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EEAD" w14:textId="77777777" w:rsidR="003361D9" w:rsidRPr="003361D9" w:rsidRDefault="003361D9" w:rsidP="003361D9">
      <w:pPr>
        <w:spacing w:after="0"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Către: </w:t>
      </w:r>
      <w:r w:rsidRPr="003361D9">
        <w:rPr>
          <w:rFonts w:ascii="Times New Roman" w:eastAsia="Times New Roman" w:hAnsi="Times New Roman" w:cs="Times New Roman"/>
          <w:b/>
          <w:bCs/>
          <w:sz w:val="28"/>
          <w:szCs w:val="28"/>
        </w:rPr>
        <w:t>PRIM-MINISTRUL ROMÂNIEI, Domnul ILIE BOLOJAN</w:t>
      </w:r>
    </w:p>
    <w:p w14:paraId="563855B6" w14:textId="77777777" w:rsidR="003361D9" w:rsidRDefault="003361D9" w:rsidP="003361D9">
      <w:pPr>
        <w:spacing w:after="0"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În atenția: </w:t>
      </w:r>
      <w:r w:rsidRPr="003361D9">
        <w:rPr>
          <w:rFonts w:ascii="Times New Roman" w:eastAsia="Times New Roman" w:hAnsi="Times New Roman" w:cs="Times New Roman"/>
          <w:b/>
          <w:bCs/>
          <w:sz w:val="28"/>
          <w:szCs w:val="28"/>
        </w:rPr>
        <w:t>GUVERNULUI ROMÂNΙΕΙ</w:t>
      </w:r>
      <w:r w:rsidRPr="003361D9">
        <w:rPr>
          <w:rFonts w:ascii="Times New Roman" w:eastAsia="Times New Roman" w:hAnsi="Times New Roman" w:cs="Times New Roman"/>
          <w:sz w:val="28"/>
          <w:szCs w:val="28"/>
        </w:rPr>
        <w:t xml:space="preserve"> </w:t>
      </w:r>
    </w:p>
    <w:p w14:paraId="4A3D126A" w14:textId="77777777" w:rsidR="003361D9" w:rsidRDefault="003361D9" w:rsidP="003361D9">
      <w:pPr>
        <w:spacing w:after="0"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 Secretariatul General al Guvernului (SGG) </w:t>
      </w:r>
    </w:p>
    <w:p w14:paraId="23F84A8B" w14:textId="77777777" w:rsidR="003361D9" w:rsidRDefault="003361D9" w:rsidP="003361D9">
      <w:pPr>
        <w:spacing w:after="0"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 Ministerul Agriculturii și Dezvoltării Rurale (MADR) </w:t>
      </w:r>
    </w:p>
    <w:p w14:paraId="07508EC4" w14:textId="77777777" w:rsidR="003361D9" w:rsidRPr="003361D9" w:rsidRDefault="003361D9" w:rsidP="003361D9">
      <w:pPr>
        <w:spacing w:after="0"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Autoritatea Națională Sanitară Veterinară și pentru Siguranța Alimentelor (ANSVSA)</w:t>
      </w:r>
    </w:p>
    <w:p w14:paraId="3881A7A1" w14:textId="77777777" w:rsidR="003361D9" w:rsidRPr="003361D9" w:rsidRDefault="003361D9" w:rsidP="003361D9">
      <w:pPr>
        <w:spacing w:after="0"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Obiect:</w:t>
      </w:r>
      <w:r w:rsidRPr="003361D9">
        <w:rPr>
          <w:rFonts w:ascii="Times New Roman" w:eastAsia="Times New Roman" w:hAnsi="Times New Roman" w:cs="Times New Roman"/>
          <w:sz w:val="28"/>
          <w:szCs w:val="28"/>
        </w:rPr>
        <w:t xml:space="preserve"> SOLICITARE DE INTERVENȚIE URGENTĂ a Prim-ministrului și a Guvernului României pentru stoparea amenințărilor grave la adresa securității naționale extinse, a siguranței alimentare și a sectorului zootehnic românesc, generate de acțiunile și inacțiunile Autorității Naționale Sanitare Veterinare și pentru Siguranța Alimentelor (ANSVSA), instituție aflată în subordinea Secretariatului General al Guvernului.</w:t>
      </w:r>
    </w:p>
    <w:p w14:paraId="6108AEB1" w14:textId="77777777" w:rsidR="003361D9" w:rsidRPr="003361D9" w:rsidRDefault="003361D9" w:rsidP="003361D9">
      <w:pPr>
        <w:spacing w:before="100" w:beforeAutospacing="1" w:after="100" w:afterAutospacing="1" w:line="240" w:lineRule="auto"/>
        <w:jc w:val="center"/>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STIMATE DOMNULE PRIM-MINISTRU,</w:t>
      </w:r>
    </w:p>
    <w:p w14:paraId="2522A906" w14:textId="392B6B2B"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Subscrisa, </w:t>
      </w:r>
      <w:r w:rsidRPr="003361D9">
        <w:rPr>
          <w:rFonts w:ascii="Times New Roman" w:eastAsia="Times New Roman" w:hAnsi="Times New Roman" w:cs="Times New Roman"/>
          <w:b/>
          <w:bCs/>
          <w:sz w:val="28"/>
          <w:szCs w:val="28"/>
        </w:rPr>
        <w:t>FEDERAȚIA NAȚIONALĂ A CRESCĂTORILOR DE OVINE „ROMOVIS”</w:t>
      </w:r>
      <w:r w:rsidRPr="003361D9">
        <w:rPr>
          <w:rFonts w:ascii="Times New Roman" w:eastAsia="Times New Roman" w:hAnsi="Times New Roman" w:cs="Times New Roman"/>
          <w:sz w:val="28"/>
          <w:szCs w:val="28"/>
        </w:rPr>
        <w:t xml:space="preserve">, cu sediul în Comuna Șura Mare, Sat Șura Mare, Strada Principală nr. 246, Județ Sibiu, CUI 32623767, reprezentată legal prin dl. Nicolae CIORANU, în calitate de președinte, și reprezentând peste </w:t>
      </w:r>
      <w:r w:rsidR="009E4923">
        <w:rPr>
          <w:rFonts w:ascii="Times New Roman" w:eastAsia="Times New Roman" w:hAnsi="Times New Roman" w:cs="Times New Roman"/>
          <w:b/>
          <w:bCs/>
          <w:sz w:val="28"/>
          <w:szCs w:val="28"/>
        </w:rPr>
        <w:t>9</w:t>
      </w:r>
      <w:r w:rsidRPr="003361D9">
        <w:rPr>
          <w:rFonts w:ascii="Times New Roman" w:eastAsia="Times New Roman" w:hAnsi="Times New Roman" w:cs="Times New Roman"/>
          <w:b/>
          <w:bCs/>
          <w:sz w:val="28"/>
          <w:szCs w:val="28"/>
        </w:rPr>
        <w:t>000 de crescători de ovine și caprine</w:t>
      </w:r>
      <w:r w:rsidRPr="003361D9">
        <w:rPr>
          <w:rFonts w:ascii="Times New Roman" w:eastAsia="Times New Roman" w:hAnsi="Times New Roman" w:cs="Times New Roman"/>
          <w:sz w:val="28"/>
          <w:szCs w:val="28"/>
        </w:rPr>
        <w:t xml:space="preserve">, vă adresăm prezenta cu profundă îngrijorare și cu speranța unei </w:t>
      </w:r>
      <w:r w:rsidRPr="003361D9">
        <w:rPr>
          <w:rFonts w:ascii="Times New Roman" w:eastAsia="Times New Roman" w:hAnsi="Times New Roman" w:cs="Times New Roman"/>
          <w:b/>
          <w:bCs/>
          <w:sz w:val="28"/>
          <w:szCs w:val="28"/>
        </w:rPr>
        <w:t>intervenții decisive</w:t>
      </w:r>
      <w:r w:rsidRPr="003361D9">
        <w:rPr>
          <w:rFonts w:ascii="Times New Roman" w:eastAsia="Times New Roman" w:hAnsi="Times New Roman" w:cs="Times New Roman"/>
          <w:sz w:val="28"/>
          <w:szCs w:val="28"/>
        </w:rPr>
        <w:t xml:space="preserve"> a Guvernului României, în temeiul:</w:t>
      </w:r>
    </w:p>
    <w:p w14:paraId="3DBB1429" w14:textId="77777777" w:rsidR="003361D9" w:rsidRPr="003361D9" w:rsidRDefault="003361D9" w:rsidP="00832C91">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Constituției României;</w:t>
      </w:r>
    </w:p>
    <w:p w14:paraId="4D013F96" w14:textId="77777777" w:rsidR="003361D9" w:rsidRPr="003361D9" w:rsidRDefault="003361D9" w:rsidP="00832C91">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Legii nr. 415/2002</w:t>
      </w:r>
      <w:r w:rsidRPr="003361D9">
        <w:rPr>
          <w:rFonts w:ascii="Times New Roman" w:eastAsia="Times New Roman" w:hAnsi="Times New Roman" w:cs="Times New Roman"/>
          <w:sz w:val="28"/>
          <w:szCs w:val="28"/>
        </w:rPr>
        <w:t xml:space="preserve"> privind organizarea și funcționarea CSAT (din care rezultă obligația Guvernului de a pune în aplicare politicile de securitate națională);</w:t>
      </w:r>
    </w:p>
    <w:p w14:paraId="43F13D67" w14:textId="77777777" w:rsidR="003361D9" w:rsidRPr="003361D9" w:rsidRDefault="003361D9" w:rsidP="00832C91">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„Strategiei Naționale de Apărare a Țării pentru perioada 2025–2030: Independență și solidaritate – viziunea României pentru o lume în schimbare"</w:t>
      </w:r>
      <w:r w:rsidRPr="003361D9">
        <w:rPr>
          <w:rFonts w:ascii="Times New Roman" w:eastAsia="Times New Roman" w:hAnsi="Times New Roman" w:cs="Times New Roman"/>
          <w:sz w:val="28"/>
          <w:szCs w:val="28"/>
        </w:rPr>
        <w:t xml:space="preserve">, care consacră </w:t>
      </w:r>
      <w:r w:rsidRPr="003361D9">
        <w:rPr>
          <w:rFonts w:ascii="Times New Roman" w:eastAsia="Times New Roman" w:hAnsi="Times New Roman" w:cs="Times New Roman"/>
          <w:b/>
          <w:bCs/>
          <w:sz w:val="28"/>
          <w:szCs w:val="28"/>
        </w:rPr>
        <w:t>securitatea alimentară, prosperitatea economică și protejarea resurselor naționale</w:t>
      </w:r>
      <w:r w:rsidRPr="003361D9">
        <w:rPr>
          <w:rFonts w:ascii="Times New Roman" w:eastAsia="Times New Roman" w:hAnsi="Times New Roman" w:cs="Times New Roman"/>
          <w:sz w:val="28"/>
          <w:szCs w:val="28"/>
        </w:rPr>
        <w:t xml:space="preserve"> drept componente esențiale ale securității naționale extinse (Cap. 4, art. 87 și urm.).</w:t>
      </w:r>
    </w:p>
    <w:p w14:paraId="18CD5F14" w14:textId="77777777" w:rsid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Sectorul creșterii ovinelor și caprinelor, cu o tradiție milenară pe teritoriul românesc, reprezintă nu doar o componentă economică vitală, ci și un pilon fundamental al securității alimentare naționale a României și al păstrării echilibrului social în mediul rural. România este unul dintre cei mai mari exportatori mondiali de ovine și caprine, iar peste 95% din efectivele de ovine și 99% din caprine se regăsesc în gospodăriile țărănești, care asigură aproape 100% din exportul de animale vii. </w:t>
      </w:r>
    </w:p>
    <w:p w14:paraId="19C540C2"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lastRenderedPageBreak/>
        <w:t>Interesul nostru național, așa cum a fost definit și de importanța acordată de Consiliul Suprem de Apărare a Țării securității alimentare, este profund periclitat de deciziile și atitudinea actualei conduceri a ANSVSA.</w:t>
      </w:r>
    </w:p>
    <w:p w14:paraId="3F5218AF"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Constatăm cu alarmă că ANSVSA, instituție aflată în subordinea Secretariatului General al Guvernului, acționează și, mai grav, </w:t>
      </w:r>
      <w:r w:rsidRPr="003361D9">
        <w:rPr>
          <w:rFonts w:ascii="Times New Roman" w:eastAsia="Times New Roman" w:hAnsi="Times New Roman" w:cs="Times New Roman"/>
          <w:b/>
          <w:bCs/>
          <w:sz w:val="28"/>
          <w:szCs w:val="28"/>
        </w:rPr>
        <w:t>nu acționează</w:t>
      </w:r>
      <w:r w:rsidRPr="003361D9">
        <w:rPr>
          <w:rFonts w:ascii="Times New Roman" w:eastAsia="Times New Roman" w:hAnsi="Times New Roman" w:cs="Times New Roman"/>
          <w:sz w:val="28"/>
          <w:szCs w:val="28"/>
        </w:rPr>
        <w:t>, într-un mod care:</w:t>
      </w:r>
    </w:p>
    <w:p w14:paraId="4B89D2FB" w14:textId="77777777" w:rsidR="003361D9" w:rsidRPr="003361D9" w:rsidRDefault="003361D9" w:rsidP="00832C91">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amenință direct securitatea alimentară a României;</w:t>
      </w:r>
    </w:p>
    <w:p w14:paraId="016FC61F" w14:textId="77777777" w:rsidR="003361D9" w:rsidRPr="003361D9" w:rsidRDefault="003361D9" w:rsidP="00832C91">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pune în pericol viabilitatea economică a sectorului ovin-caprin;</w:t>
      </w:r>
    </w:p>
    <w:p w14:paraId="38104C0F" w14:textId="77777777" w:rsidR="003361D9" w:rsidRPr="003361D9" w:rsidRDefault="003361D9" w:rsidP="00832C91">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afectează încrederea cetățenilor în instituțiile statului;</w:t>
      </w:r>
    </w:p>
    <w:p w14:paraId="6442A926" w14:textId="77777777" w:rsidR="003361D9" w:rsidRPr="003361D9" w:rsidRDefault="003361D9" w:rsidP="00832C91">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generează riscuri sistemice pentru securitatea națională extinsă.</w:t>
      </w:r>
    </w:p>
    <w:p w14:paraId="6C6009F8"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I. SOLICITĂRI URGENTE CĂTRE PRIM-MINISTRU ȘI GUVERN</w:t>
      </w:r>
    </w:p>
    <w:p w14:paraId="3B6B4FE7"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În virtutea atribuțiilor Guvernului și a faptului că ANSVSA se află în subordinea SGG, </w:t>
      </w:r>
      <w:r w:rsidRPr="003361D9">
        <w:rPr>
          <w:rFonts w:ascii="Times New Roman" w:eastAsia="Times New Roman" w:hAnsi="Times New Roman" w:cs="Times New Roman"/>
          <w:b/>
          <w:bCs/>
          <w:sz w:val="28"/>
          <w:szCs w:val="28"/>
        </w:rPr>
        <w:t>VĂ SOLICITĂM, STIMATE DOMNULE PRIM-MINISTRU, SĂ DISPUNEȚI URGENT:</w:t>
      </w:r>
    </w:p>
    <w:p w14:paraId="1EE51E79"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1. Schimbarea actualei conduceri a ANSVSA</w:t>
      </w:r>
    </w:p>
    <w:p w14:paraId="56CEBB5B"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1.1. Să dispuneți, prin Secretariatul General al Guvernului, declanșarea procedurilor de:</w:t>
      </w:r>
    </w:p>
    <w:p w14:paraId="53F68320" w14:textId="77777777" w:rsidR="003361D9" w:rsidRPr="003361D9" w:rsidRDefault="003361D9" w:rsidP="00832C91">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Evaluare de urgență a activității actualei conduceri ANSVSA</w:t>
      </w:r>
      <w:r w:rsidRPr="003361D9">
        <w:rPr>
          <w:rFonts w:ascii="Times New Roman" w:eastAsia="Times New Roman" w:hAnsi="Times New Roman" w:cs="Times New Roman"/>
          <w:sz w:val="28"/>
          <w:szCs w:val="28"/>
        </w:rPr>
        <w:t>, sub următoarele aspecte:</w:t>
      </w:r>
    </w:p>
    <w:p w14:paraId="33114023" w14:textId="77777777" w:rsidR="003361D9" w:rsidRPr="003361D9" w:rsidRDefault="003361D9" w:rsidP="00832C91">
      <w:pPr>
        <w:numPr>
          <w:ilvl w:val="1"/>
          <w:numId w:val="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Refuzul repetat de a răspunde solicitărilor legale de informații adresate de Federația ROMOVIS</w:t>
      </w:r>
      <w:r w:rsidRPr="003361D9">
        <w:rPr>
          <w:rFonts w:ascii="Times New Roman" w:eastAsia="Times New Roman" w:hAnsi="Times New Roman" w:cs="Times New Roman"/>
          <w:sz w:val="28"/>
          <w:szCs w:val="28"/>
        </w:rPr>
        <w:t xml:space="preserve"> (Adresa nr. 21/19.02.2026, înregistrată la ANSVSA sub nr. 2679/25.02.2026), de alte asociații de profil și de Colegiul Medicilor Veterinari, cu </w:t>
      </w:r>
      <w:r w:rsidRPr="003361D9">
        <w:rPr>
          <w:rFonts w:ascii="Times New Roman" w:eastAsia="Times New Roman" w:hAnsi="Times New Roman" w:cs="Times New Roman"/>
          <w:b/>
          <w:bCs/>
          <w:sz w:val="28"/>
          <w:szCs w:val="28"/>
        </w:rPr>
        <w:t>încălcarea flagrantă a Legii nr. 544/2001</w:t>
      </w:r>
      <w:r w:rsidRPr="003361D9">
        <w:rPr>
          <w:rFonts w:ascii="Times New Roman" w:eastAsia="Times New Roman" w:hAnsi="Times New Roman" w:cs="Times New Roman"/>
          <w:sz w:val="28"/>
          <w:szCs w:val="28"/>
        </w:rPr>
        <w:t xml:space="preserve"> privind liberul acces la informațiile de interes public și a principiilor de onestitate, predictibilitate și transparență;</w:t>
      </w:r>
    </w:p>
    <w:p w14:paraId="37D64C91" w14:textId="77777777" w:rsidR="003361D9" w:rsidRPr="003361D9" w:rsidRDefault="003361D9" w:rsidP="00832C91">
      <w:pPr>
        <w:numPr>
          <w:ilvl w:val="1"/>
          <w:numId w:val="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Inacțiunea persistentă în implementarea măsurilor cerute de Comisia Europeană și organismele omoloage</w:t>
      </w:r>
      <w:r w:rsidRPr="003361D9">
        <w:rPr>
          <w:rFonts w:ascii="Times New Roman" w:eastAsia="Times New Roman" w:hAnsi="Times New Roman" w:cs="Times New Roman"/>
          <w:sz w:val="28"/>
          <w:szCs w:val="28"/>
        </w:rPr>
        <w:t xml:space="preserve"> pentru clarificarea situației </w:t>
      </w:r>
      <w:r w:rsidRPr="003361D9">
        <w:rPr>
          <w:rFonts w:ascii="Times New Roman" w:eastAsia="Times New Roman" w:hAnsi="Times New Roman" w:cs="Times New Roman"/>
          <w:b/>
          <w:bCs/>
          <w:sz w:val="28"/>
          <w:szCs w:val="28"/>
        </w:rPr>
        <w:t>Pestei Micilor Rumegătoare (PMR/PPR)</w:t>
      </w:r>
      <w:r w:rsidRPr="003361D9">
        <w:rPr>
          <w:rFonts w:ascii="Times New Roman" w:eastAsia="Times New Roman" w:hAnsi="Times New Roman" w:cs="Times New Roman"/>
          <w:sz w:val="28"/>
          <w:szCs w:val="28"/>
        </w:rPr>
        <w:t xml:space="preserve"> și ridicarea restricțiilor la exportul de ovine și caprine vii. În primăvara anului 2025 (martie), Comisia Europeană a prelungit interdicția de a exporta oi și capre vii din România către alte state membre UE, măsură cauzată de noi focare de PMR confirmate, inclusiv în județul Bihor. Restricțiile s-au extins din cauza persistenței bolii, afectând sever exportul, în ciuda faptului că s-au permis alternative precum comerțul cu carcase și carne din zonele fără restricții. ANSVSA, prin Președintele său, a impus </w:t>
      </w:r>
      <w:r w:rsidRPr="003361D9">
        <w:rPr>
          <w:rFonts w:ascii="Times New Roman" w:eastAsia="Times New Roman" w:hAnsi="Times New Roman" w:cs="Times New Roman"/>
          <w:sz w:val="28"/>
          <w:szCs w:val="28"/>
        </w:rPr>
        <w:lastRenderedPageBreak/>
        <w:t>restricții de mișcare a animalelor în vederea exportului și a solicitat ca transporturile către țări terțe să se facă doar cu acordul țării de destinație și cu respectarea strictă a normelor de siguranță, însă situația de interdicție la export se menține – strict datorită neimplicării și pasivității actualei conduceri a ANSVSA. Refuzul de a comunica măsurile luate denotă, în fapt, inexistența demersurilor specifice care ar fi trebuit inițiate de Președintele ANSVSA.</w:t>
      </w:r>
    </w:p>
    <w:p w14:paraId="334425F3" w14:textId="77777777" w:rsidR="003361D9" w:rsidRPr="003361D9" w:rsidRDefault="003361D9" w:rsidP="00832C91">
      <w:pPr>
        <w:numPr>
          <w:ilvl w:val="1"/>
          <w:numId w:val="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Promovarea unor măsuri administrative cu impact grav și previzibil negativ</w:t>
      </w:r>
      <w:r w:rsidRPr="003361D9">
        <w:rPr>
          <w:rFonts w:ascii="Times New Roman" w:eastAsia="Times New Roman" w:hAnsi="Times New Roman" w:cs="Times New Roman"/>
          <w:sz w:val="28"/>
          <w:szCs w:val="28"/>
        </w:rPr>
        <w:t xml:space="preserve"> asupra securității alimentare și economice (transferul costurilor vaccinării anti-antrax, reducerea drastică a testărilor pentru bruceloză), fără studii de impact;</w:t>
      </w:r>
    </w:p>
    <w:p w14:paraId="5870BBDC" w14:textId="77777777" w:rsidR="003361D9" w:rsidRPr="003361D9" w:rsidRDefault="003361D9" w:rsidP="00832C91">
      <w:pPr>
        <w:numPr>
          <w:ilvl w:val="1"/>
          <w:numId w:val="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Opacitatea, lipsa de dialog și atitudinea ostilă față de asociațiile crescătorilor și față de Colegiul Medicilor Veterinari. Punctul de vedere al Președintelui Colegiului Medicilor Veterinari, exprimat la Comisia de Agricultură din Parlamentul României la data de 10 martie 2026, confirmă că asociațiile crescătorilor de ovine și caprine și Colegiul Medicilor Veterinari nu au fost consultate înainte ca proiectul să fie postat în dezbatere publică. Conducerea ANSVSA a afirmat că are „girul politic” pentru a face aceste schimbări, ignorând riscurile sociale și economice.</w:t>
      </w:r>
    </w:p>
    <w:p w14:paraId="77E3C5EE" w14:textId="77777777" w:rsidR="003361D9" w:rsidRPr="003361D9" w:rsidRDefault="003361D9" w:rsidP="00832C91">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Revocarea actualei conduceri ANSVSA</w:t>
      </w:r>
      <w:r w:rsidRPr="003361D9">
        <w:rPr>
          <w:rFonts w:ascii="Times New Roman" w:eastAsia="Times New Roman" w:hAnsi="Times New Roman" w:cs="Times New Roman"/>
          <w:sz w:val="28"/>
          <w:szCs w:val="28"/>
        </w:rPr>
        <w:t>, în urma acestei evaluări, pentru acțiunile sale nelegale, abuzive și profund prejudiciante.</w:t>
      </w:r>
    </w:p>
    <w:p w14:paraId="782D2196"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1.2. </w:t>
      </w:r>
      <w:r w:rsidRPr="003361D9">
        <w:rPr>
          <w:rFonts w:ascii="Times New Roman" w:eastAsia="Times New Roman" w:hAnsi="Times New Roman" w:cs="Times New Roman"/>
          <w:b/>
          <w:bCs/>
          <w:sz w:val="28"/>
          <w:szCs w:val="28"/>
        </w:rPr>
        <w:t>Numirea unei noi conduceri ANSVSA</w:t>
      </w:r>
      <w:r w:rsidRPr="003361D9">
        <w:rPr>
          <w:rFonts w:ascii="Times New Roman" w:eastAsia="Times New Roman" w:hAnsi="Times New Roman" w:cs="Times New Roman"/>
          <w:sz w:val="28"/>
          <w:szCs w:val="28"/>
        </w:rPr>
        <w:t xml:space="preserve"> care să demonstreze:</w:t>
      </w:r>
    </w:p>
    <w:p w14:paraId="766E6782" w14:textId="77777777" w:rsidR="003361D9" w:rsidRPr="003361D9" w:rsidRDefault="003361D9" w:rsidP="00832C91">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competență tehnică și sanitar-veterinară dovedită;</w:t>
      </w:r>
    </w:p>
    <w:p w14:paraId="0485D559" w14:textId="77777777" w:rsidR="003361D9" w:rsidRPr="003361D9" w:rsidRDefault="003361D9" w:rsidP="00832C91">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integritate și independență față de interese nelegitime;</w:t>
      </w:r>
    </w:p>
    <w:p w14:paraId="1D567932" w14:textId="77777777" w:rsidR="003361D9" w:rsidRPr="003361D9" w:rsidRDefault="003361D9" w:rsidP="00832C91">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capacitate </w:t>
      </w:r>
      <w:r w:rsidRPr="003361D9">
        <w:rPr>
          <w:rFonts w:ascii="Times New Roman" w:eastAsia="Times New Roman" w:hAnsi="Times New Roman" w:cs="Times New Roman"/>
          <w:b/>
          <w:sz w:val="28"/>
          <w:szCs w:val="28"/>
        </w:rPr>
        <w:t>de dialog real și constructiv</w:t>
      </w:r>
      <w:r w:rsidRPr="003361D9">
        <w:rPr>
          <w:rFonts w:ascii="Times New Roman" w:eastAsia="Times New Roman" w:hAnsi="Times New Roman" w:cs="Times New Roman"/>
          <w:sz w:val="28"/>
          <w:szCs w:val="28"/>
        </w:rPr>
        <w:t xml:space="preserve"> cu sectorul zootehnic și cu instituțiile europene;</w:t>
      </w:r>
    </w:p>
    <w:p w14:paraId="1974400B" w14:textId="77777777" w:rsidR="003361D9" w:rsidRPr="003361D9" w:rsidRDefault="003361D9" w:rsidP="00832C91">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mandat clar de a alinia activitatea ANSVSA la </w:t>
      </w:r>
      <w:r w:rsidRPr="003361D9">
        <w:rPr>
          <w:rFonts w:ascii="Times New Roman" w:eastAsia="Times New Roman" w:hAnsi="Times New Roman" w:cs="Times New Roman"/>
          <w:b/>
          <w:sz w:val="28"/>
          <w:szCs w:val="28"/>
        </w:rPr>
        <w:t>interesele strategice ale României</w:t>
      </w:r>
      <w:r w:rsidRPr="003361D9">
        <w:rPr>
          <w:rFonts w:ascii="Times New Roman" w:eastAsia="Times New Roman" w:hAnsi="Times New Roman" w:cs="Times New Roman"/>
          <w:sz w:val="28"/>
          <w:szCs w:val="28"/>
        </w:rPr>
        <w:t xml:space="preserve"> (securitate alimentară, export, protejarea șeptelului național).</w:t>
      </w:r>
    </w:p>
    <w:p w14:paraId="1BC9A769"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2. Deblocarea relației cu Comisia Europeană și ridicarea interdicției la export (PMR/PPR)</w:t>
      </w:r>
    </w:p>
    <w:p w14:paraId="22283094"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2.1. Să mandatați, prin hotărâre/decizie guvernamentală, </w:t>
      </w:r>
      <w:r w:rsidRPr="003361D9">
        <w:rPr>
          <w:rFonts w:ascii="Times New Roman" w:eastAsia="Times New Roman" w:hAnsi="Times New Roman" w:cs="Times New Roman"/>
          <w:b/>
          <w:sz w:val="28"/>
          <w:szCs w:val="28"/>
        </w:rPr>
        <w:t>noua conducere a ANSVSA</w:t>
      </w:r>
      <w:r w:rsidRPr="003361D9">
        <w:rPr>
          <w:rFonts w:ascii="Times New Roman" w:eastAsia="Times New Roman" w:hAnsi="Times New Roman" w:cs="Times New Roman"/>
          <w:sz w:val="28"/>
          <w:szCs w:val="28"/>
        </w:rPr>
        <w:t xml:space="preserve"> să elaboreze și să transmită de urgență către Comisia Europeană / DG SANTE un:</w:t>
      </w:r>
    </w:p>
    <w:p w14:paraId="7ADC518A" w14:textId="77777777" w:rsidR="003361D9" w:rsidRPr="003361D9" w:rsidRDefault="003361D9" w:rsidP="00832C91">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Plan tehnic național pentru PMR/PPR</w:t>
      </w:r>
      <w:r w:rsidRPr="003361D9">
        <w:rPr>
          <w:rFonts w:ascii="Times New Roman" w:eastAsia="Times New Roman" w:hAnsi="Times New Roman" w:cs="Times New Roman"/>
          <w:sz w:val="28"/>
          <w:szCs w:val="28"/>
        </w:rPr>
        <w:t>, care să includă:</w:t>
      </w:r>
    </w:p>
    <w:p w14:paraId="713108AD" w14:textId="77777777" w:rsidR="003361D9" w:rsidRPr="003361D9" w:rsidRDefault="003361D9" w:rsidP="00832C91">
      <w:pPr>
        <w:numPr>
          <w:ilvl w:val="1"/>
          <w:numId w:val="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lastRenderedPageBreak/>
        <w:t>supravegherea, testarea și controlul bolii;</w:t>
      </w:r>
    </w:p>
    <w:p w14:paraId="0126C445" w14:textId="77777777" w:rsidR="003361D9" w:rsidRPr="003361D9" w:rsidRDefault="003361D9" w:rsidP="00832C91">
      <w:pPr>
        <w:numPr>
          <w:ilvl w:val="1"/>
          <w:numId w:val="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raportarea epidemiologică completă și actualizată;</w:t>
      </w:r>
    </w:p>
    <w:p w14:paraId="47444270" w14:textId="77777777" w:rsidR="003361D9" w:rsidRPr="003361D9" w:rsidRDefault="003361D9" w:rsidP="00832C91">
      <w:pPr>
        <w:numPr>
          <w:ilvl w:val="1"/>
          <w:numId w:val="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eventuale programe de vaccinare;</w:t>
      </w:r>
    </w:p>
    <w:p w14:paraId="20B5A572" w14:textId="77777777" w:rsidR="003361D9" w:rsidRPr="003361D9" w:rsidRDefault="003361D9" w:rsidP="00832C91">
      <w:pPr>
        <w:numPr>
          <w:ilvl w:val="1"/>
          <w:numId w:val="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măsuri de biosecuritate și trasabilitate a mișcărilor de animale;</w:t>
      </w:r>
    </w:p>
    <w:p w14:paraId="7398D4C9" w14:textId="77777777" w:rsidR="003361D9" w:rsidRPr="003361D9" w:rsidRDefault="003361D9" w:rsidP="00832C91">
      <w:pPr>
        <w:numPr>
          <w:ilvl w:val="1"/>
          <w:numId w:val="5"/>
        </w:numPr>
        <w:spacing w:before="100" w:beforeAutospacing="1" w:after="100" w:afterAutospacing="1" w:line="240" w:lineRule="auto"/>
        <w:jc w:val="both"/>
        <w:rPr>
          <w:rFonts w:ascii="Times New Roman" w:eastAsia="Times New Roman" w:hAnsi="Times New Roman" w:cs="Times New Roman"/>
          <w:b/>
          <w:sz w:val="28"/>
          <w:szCs w:val="28"/>
        </w:rPr>
      </w:pPr>
      <w:r w:rsidRPr="003361D9">
        <w:rPr>
          <w:rFonts w:ascii="Times New Roman" w:eastAsia="Times New Roman" w:hAnsi="Times New Roman" w:cs="Times New Roman"/>
          <w:sz w:val="28"/>
          <w:szCs w:val="28"/>
        </w:rPr>
        <w:t xml:space="preserve">calendar și indicatori clari de performanță; în concordanță cu principiul </w:t>
      </w:r>
      <w:r w:rsidRPr="003361D9">
        <w:rPr>
          <w:rFonts w:ascii="Times New Roman" w:eastAsia="Times New Roman" w:hAnsi="Times New Roman" w:cs="Times New Roman"/>
          <w:b/>
          <w:sz w:val="28"/>
          <w:szCs w:val="28"/>
        </w:rPr>
        <w:t>abordării pro-active și eficiente a riscurilor</w:t>
      </w:r>
      <w:r w:rsidRPr="003361D9">
        <w:rPr>
          <w:rFonts w:ascii="Times New Roman" w:eastAsia="Times New Roman" w:hAnsi="Times New Roman" w:cs="Times New Roman"/>
          <w:sz w:val="28"/>
          <w:szCs w:val="28"/>
        </w:rPr>
        <w:t xml:space="preserve">, consacrat în </w:t>
      </w:r>
      <w:r w:rsidRPr="003361D9">
        <w:rPr>
          <w:rFonts w:ascii="Times New Roman" w:eastAsia="Times New Roman" w:hAnsi="Times New Roman" w:cs="Times New Roman"/>
          <w:b/>
          <w:sz w:val="28"/>
          <w:szCs w:val="28"/>
        </w:rPr>
        <w:t>Strategia Națională a României 2025–2030.</w:t>
      </w:r>
    </w:p>
    <w:p w14:paraId="49282312"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2.2. Să organizați, la nivelul Guvernului, un </w:t>
      </w:r>
      <w:r w:rsidRPr="003361D9">
        <w:rPr>
          <w:rFonts w:ascii="Times New Roman" w:eastAsia="Times New Roman" w:hAnsi="Times New Roman" w:cs="Times New Roman"/>
          <w:b/>
          <w:bCs/>
          <w:sz w:val="28"/>
          <w:szCs w:val="28"/>
        </w:rPr>
        <w:t>mecanism formal de coordonare interinstituțională</w:t>
      </w:r>
      <w:r w:rsidRPr="003361D9">
        <w:rPr>
          <w:rFonts w:ascii="Times New Roman" w:eastAsia="Times New Roman" w:hAnsi="Times New Roman" w:cs="Times New Roman"/>
          <w:sz w:val="28"/>
          <w:szCs w:val="28"/>
        </w:rPr>
        <w:t xml:space="preserve"> între:</w:t>
      </w:r>
    </w:p>
    <w:p w14:paraId="23D653B7" w14:textId="77777777" w:rsidR="003361D9" w:rsidRPr="003361D9" w:rsidRDefault="003361D9" w:rsidP="00832C91">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ANSVSA (noua conducere);</w:t>
      </w:r>
    </w:p>
    <w:p w14:paraId="705655B7" w14:textId="77777777" w:rsidR="003361D9" w:rsidRPr="003361D9" w:rsidRDefault="003361D9" w:rsidP="00832C91">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MADR;</w:t>
      </w:r>
    </w:p>
    <w:p w14:paraId="3B233D33" w14:textId="77777777" w:rsidR="003361D9" w:rsidRPr="003361D9" w:rsidRDefault="003361D9" w:rsidP="00832C91">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MAE;</w:t>
      </w:r>
    </w:p>
    <w:p w14:paraId="51EFA0C6" w14:textId="77777777" w:rsidR="003361D9" w:rsidRPr="003361D9" w:rsidRDefault="003361D9" w:rsidP="00832C91">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Reprezentanța Permanentă a României la UE; în vederea:</w:t>
      </w:r>
    </w:p>
    <w:p w14:paraId="70F79E33" w14:textId="77777777" w:rsidR="003361D9" w:rsidRPr="003361D9" w:rsidRDefault="003361D9" w:rsidP="00832C91">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susținerii coerente a poziției României în fața Comisiei Europene;</w:t>
      </w:r>
    </w:p>
    <w:p w14:paraId="667CF54C" w14:textId="77777777" w:rsidR="003361D9" w:rsidRPr="003361D9" w:rsidRDefault="003361D9" w:rsidP="00832C91">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sz w:val="28"/>
          <w:szCs w:val="28"/>
        </w:rPr>
        <w:t>negocierii ridicării treptate și fundamentate științific a restricțiilor</w:t>
      </w:r>
      <w:r w:rsidRPr="003361D9">
        <w:rPr>
          <w:rFonts w:ascii="Times New Roman" w:eastAsia="Times New Roman" w:hAnsi="Times New Roman" w:cs="Times New Roman"/>
          <w:sz w:val="28"/>
          <w:szCs w:val="28"/>
        </w:rPr>
        <w:t xml:space="preserve"> la exportul de ovine și caprine vii;</w:t>
      </w:r>
    </w:p>
    <w:p w14:paraId="62DB5EAA" w14:textId="77777777" w:rsidR="003361D9" w:rsidRPr="003361D9" w:rsidRDefault="003361D9" w:rsidP="00832C91">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protejării intereselor economice legitime ale crescătorilor români, în fața concurenței agresive și neloiale.</w:t>
      </w:r>
    </w:p>
    <w:p w14:paraId="14CB9BD8"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2.3. Să instituiți, prin decizie guvernamentală, o </w:t>
      </w:r>
      <w:r w:rsidRPr="003361D9">
        <w:rPr>
          <w:rFonts w:ascii="Times New Roman" w:eastAsia="Times New Roman" w:hAnsi="Times New Roman" w:cs="Times New Roman"/>
          <w:b/>
          <w:bCs/>
          <w:sz w:val="28"/>
          <w:szCs w:val="28"/>
        </w:rPr>
        <w:t>obligație de raportare periodică</w:t>
      </w:r>
      <w:r w:rsidRPr="003361D9">
        <w:rPr>
          <w:rFonts w:ascii="Times New Roman" w:eastAsia="Times New Roman" w:hAnsi="Times New Roman" w:cs="Times New Roman"/>
          <w:sz w:val="28"/>
          <w:szCs w:val="28"/>
        </w:rPr>
        <w:t xml:space="preserve"> (de ex. </w:t>
      </w:r>
      <w:r>
        <w:rPr>
          <w:rFonts w:ascii="Times New Roman" w:eastAsia="Times New Roman" w:hAnsi="Times New Roman" w:cs="Times New Roman"/>
          <w:sz w:val="28"/>
          <w:szCs w:val="28"/>
        </w:rPr>
        <w:t>lunară/</w:t>
      </w:r>
      <w:r w:rsidRPr="003361D9">
        <w:rPr>
          <w:rFonts w:ascii="Times New Roman" w:eastAsia="Times New Roman" w:hAnsi="Times New Roman" w:cs="Times New Roman"/>
          <w:sz w:val="28"/>
          <w:szCs w:val="28"/>
        </w:rPr>
        <w:t>trimestrială) din partea ANSVSA către Guvern (SGG, MADR) privind:</w:t>
      </w:r>
    </w:p>
    <w:p w14:paraId="62265926" w14:textId="77777777" w:rsidR="003361D9" w:rsidRPr="003361D9" w:rsidRDefault="003361D9" w:rsidP="00832C91">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stadiul dialogului cu Comisia Europeană și DG SANTE;</w:t>
      </w:r>
    </w:p>
    <w:p w14:paraId="74370308" w14:textId="77777777" w:rsidR="003361D9" w:rsidRPr="003361D9" w:rsidRDefault="003361D9" w:rsidP="00832C91">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situația epidemiologică a PMR;</w:t>
      </w:r>
    </w:p>
    <w:p w14:paraId="7D7C5040" w14:textId="77777777" w:rsidR="003361D9" w:rsidRPr="003361D9" w:rsidRDefault="003361D9" w:rsidP="00832C91">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impactul economic asupra crescătorilor și asupra exporturilor; astfel încât Guvernul să poată exercita un control real și predictibil asupra politicilor sanitar-veterinare cu impact strategic.</w:t>
      </w:r>
    </w:p>
    <w:p w14:paraId="251F9B51"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3. Menținerea finanțării integrale de la bugetul de stat pentru vaccinarea obligatorie contra ANTRAX</w:t>
      </w:r>
    </w:p>
    <w:p w14:paraId="489633D7"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3.1. Să dispuneți </w:t>
      </w:r>
      <w:r w:rsidRPr="003361D9">
        <w:rPr>
          <w:rFonts w:ascii="Times New Roman" w:eastAsia="Times New Roman" w:hAnsi="Times New Roman" w:cs="Times New Roman"/>
          <w:b/>
          <w:bCs/>
          <w:sz w:val="28"/>
          <w:szCs w:val="28"/>
        </w:rPr>
        <w:t>oprirea adoptării modificărilor la Ordinul Președintelui ANSVSA nr. 35/2016</w:t>
      </w:r>
      <w:r w:rsidRPr="003361D9">
        <w:rPr>
          <w:rFonts w:ascii="Times New Roman" w:eastAsia="Times New Roman" w:hAnsi="Times New Roman" w:cs="Times New Roman"/>
          <w:sz w:val="28"/>
          <w:szCs w:val="28"/>
        </w:rPr>
        <w:t>, în forma în care:</w:t>
      </w:r>
    </w:p>
    <w:p w14:paraId="454F8889" w14:textId="77777777" w:rsidR="003361D9" w:rsidRPr="003361D9" w:rsidRDefault="003361D9" w:rsidP="00832C91">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costurile manoperei vaccinării obligatorii împotriva antraxului sunt transferate în sarcina crescătorilor de animale, deși:</w:t>
      </w:r>
    </w:p>
    <w:p w14:paraId="1735C9E9" w14:textId="77777777" w:rsidR="003361D9" w:rsidRPr="003361D9" w:rsidRDefault="003361D9" w:rsidP="00832C91">
      <w:pPr>
        <w:numPr>
          <w:ilvl w:val="1"/>
          <w:numId w:val="8"/>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antraxul este o </w:t>
      </w:r>
      <w:r w:rsidRPr="003361D9">
        <w:rPr>
          <w:rFonts w:ascii="Times New Roman" w:eastAsia="Times New Roman" w:hAnsi="Times New Roman" w:cs="Times New Roman"/>
          <w:b/>
          <w:sz w:val="28"/>
          <w:szCs w:val="28"/>
        </w:rPr>
        <w:t>zoonoză gravă</w:t>
      </w:r>
      <w:r w:rsidRPr="003361D9">
        <w:rPr>
          <w:rFonts w:ascii="Times New Roman" w:eastAsia="Times New Roman" w:hAnsi="Times New Roman" w:cs="Times New Roman"/>
          <w:sz w:val="28"/>
          <w:szCs w:val="28"/>
        </w:rPr>
        <w:t xml:space="preserve">, cu bacil extrem de rezistent, prezent de zeci de ani în sol. România a introdus vaccinarea obligatorie a speciilor </w:t>
      </w:r>
      <w:r w:rsidRPr="003361D9">
        <w:rPr>
          <w:rFonts w:ascii="Times New Roman" w:eastAsia="Times New Roman" w:hAnsi="Times New Roman" w:cs="Times New Roman"/>
          <w:sz w:val="28"/>
          <w:szCs w:val="28"/>
        </w:rPr>
        <w:lastRenderedPageBreak/>
        <w:t>receptive începând cu anul 1937, costurile fiind suportate integral de la bugetul de stat. Măsura propusă de ANSVSA de a face proprietarii să plătească contravaloarea manoperei vaccinării contra antraxului începând cu anul 2026 este o abatere de la o politică de sănătate publică constantă de peste 80 de ani;</w:t>
      </w:r>
    </w:p>
    <w:p w14:paraId="058FB6D5" w14:textId="77777777" w:rsidR="003361D9" w:rsidRPr="003361D9" w:rsidRDefault="003361D9" w:rsidP="00832C91">
      <w:pPr>
        <w:numPr>
          <w:ilvl w:val="1"/>
          <w:numId w:val="8"/>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există deja un caz recent în județul Ialomița (2025) soldat cu deces uman din cauza vaccinării tardive. Proprietarul a sacrificat o oaie bolnavă de antrax, iar până medicii au pus un diagnostic, mama a decedat;</w:t>
      </w:r>
    </w:p>
    <w:p w14:paraId="7565ABEB" w14:textId="77777777" w:rsidR="003361D9" w:rsidRPr="003361D9" w:rsidRDefault="003361D9" w:rsidP="00832C91">
      <w:pPr>
        <w:numPr>
          <w:ilvl w:val="1"/>
          <w:numId w:val="8"/>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bugetul ANSVSA crește cu 20% (500 milioane lei în plus) față de execuția anului trecut, contrazicând argumentul lipsei de fonduri;</w:t>
      </w:r>
    </w:p>
    <w:p w14:paraId="58814C75" w14:textId="77777777" w:rsidR="003361D9" w:rsidRPr="003361D9" w:rsidRDefault="003361D9" w:rsidP="00832C91">
      <w:pPr>
        <w:numPr>
          <w:ilvl w:val="1"/>
          <w:numId w:val="8"/>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o situație similară a avut loc în urmă cu peste opt ani, când Curtea Constituțională a declarat neconstituțională condiționarea vaccinării antirabice gratuite de plăți private (microcipare, carnet, înregistrare contracost), fapt ce a generat o lipsă de dorință din partea proprietarilor de a duce animalele la vaccinare și a determinat apariția bolilor. Această experiență trebuie să servească drept avertisment pentru a evita repetarea greșelilor și compromiterea sănătății publice.</w:t>
      </w:r>
    </w:p>
    <w:p w14:paraId="735F0888" w14:textId="77777777" w:rsidR="003361D9" w:rsidRPr="003361D9" w:rsidRDefault="003361D9" w:rsidP="00832C91">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Noile reguli ar fi inechitabile: unii proprietari ar plăti mai mult din cauza TVA-ului de 21% aplicat de cabinetele veterinare (ex: 6,05 lei pentru ovine/caprine, 14,52 lei pentru bovine/cai, față de tarifele de bază de 5, respectiv 12 lei). Măsura ar avea un impact economic negativ </w:t>
      </w:r>
      <w:r>
        <w:rPr>
          <w:rFonts w:ascii="Times New Roman" w:eastAsia="Times New Roman" w:hAnsi="Times New Roman" w:cs="Times New Roman"/>
          <w:sz w:val="28"/>
          <w:szCs w:val="28"/>
        </w:rPr>
        <w:t xml:space="preserve">și </w:t>
      </w:r>
      <w:r w:rsidRPr="003361D9">
        <w:rPr>
          <w:rFonts w:ascii="Times New Roman" w:eastAsia="Times New Roman" w:hAnsi="Times New Roman" w:cs="Times New Roman"/>
          <w:sz w:val="28"/>
          <w:szCs w:val="28"/>
        </w:rPr>
        <w:t>asupra cabinetelor veterinare, ale căror venituri ar scădea considerabil prin refuzul vaccinării sau întârzieri la plată.</w:t>
      </w:r>
    </w:p>
    <w:p w14:paraId="1FD7360E"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3.2. Să mențineți </w:t>
      </w:r>
      <w:r w:rsidRPr="003361D9">
        <w:rPr>
          <w:rFonts w:ascii="Times New Roman" w:eastAsia="Times New Roman" w:hAnsi="Times New Roman" w:cs="Times New Roman"/>
          <w:b/>
          <w:bCs/>
          <w:sz w:val="28"/>
          <w:szCs w:val="28"/>
        </w:rPr>
        <w:t>finanțarea integrală de la bugetul de stat (vaccin + manoperă)</w:t>
      </w:r>
      <w:r w:rsidRPr="003361D9">
        <w:rPr>
          <w:rFonts w:ascii="Times New Roman" w:eastAsia="Times New Roman" w:hAnsi="Times New Roman" w:cs="Times New Roman"/>
          <w:sz w:val="28"/>
          <w:szCs w:val="28"/>
        </w:rPr>
        <w:t xml:space="preserve"> pentru vaccinarea contra antraxului, tratând-o ca:</w:t>
      </w:r>
    </w:p>
    <w:p w14:paraId="1E417940" w14:textId="77777777" w:rsidR="003361D9" w:rsidRPr="003361D9" w:rsidRDefault="003361D9" w:rsidP="00832C91">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sz w:val="28"/>
          <w:szCs w:val="28"/>
        </w:rPr>
        <w:t>măsură de sănătate publică și securitate alimentară</w:t>
      </w:r>
      <w:r w:rsidRPr="003361D9">
        <w:rPr>
          <w:rFonts w:ascii="Times New Roman" w:eastAsia="Times New Roman" w:hAnsi="Times New Roman" w:cs="Times New Roman"/>
          <w:sz w:val="28"/>
          <w:szCs w:val="28"/>
        </w:rPr>
        <w:t>, nu ca simplu serviciu veterinar opțional; și nu ca o cheltuială ce poate fi „economisită” prin transferarea ei asupra fermierilor aflați, în marea lor majoritate, la limita subzistenței. Peste 95,41% din populația de ovine și 99,13% din caprine se regăsesc în exploatațiile nonprofesionale (gospodării țărănești), care ar fi primele lovite.</w:t>
      </w:r>
    </w:p>
    <w:p w14:paraId="50D54EA3"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3.3. Să dispuneți elaborarea, de către ANSVSA împreună cu Colegiul Medicilor Veterinari, a unui:</w:t>
      </w:r>
    </w:p>
    <w:p w14:paraId="22369A82" w14:textId="77777777" w:rsidR="003361D9" w:rsidRPr="003361D9" w:rsidRDefault="003361D9" w:rsidP="00832C91">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protocol național clar și predictibil de vaccinare anti-antrax</w:t>
      </w:r>
      <w:r w:rsidRPr="003361D9">
        <w:rPr>
          <w:rFonts w:ascii="Times New Roman" w:eastAsia="Times New Roman" w:hAnsi="Times New Roman" w:cs="Times New Roman"/>
          <w:sz w:val="28"/>
          <w:szCs w:val="28"/>
        </w:rPr>
        <w:t>, cu:</w:t>
      </w:r>
    </w:p>
    <w:p w14:paraId="23D23828" w14:textId="77777777" w:rsidR="003361D9" w:rsidRPr="003361D9" w:rsidRDefault="003361D9" w:rsidP="00832C91">
      <w:pPr>
        <w:numPr>
          <w:ilvl w:val="1"/>
          <w:numId w:val="10"/>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prioritizarea zonelor endemice;</w:t>
      </w:r>
    </w:p>
    <w:p w14:paraId="52C12295" w14:textId="77777777" w:rsidR="003361D9" w:rsidRPr="003361D9" w:rsidRDefault="003361D9" w:rsidP="00832C91">
      <w:pPr>
        <w:numPr>
          <w:ilvl w:val="1"/>
          <w:numId w:val="10"/>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lastRenderedPageBreak/>
        <w:t>tratament echitabil (fără discriminări prin aplicarea neunitară a TVA);</w:t>
      </w:r>
    </w:p>
    <w:p w14:paraId="565895FA" w14:textId="77777777" w:rsidR="003361D9" w:rsidRPr="003361D9" w:rsidRDefault="003361D9" w:rsidP="00832C91">
      <w:pPr>
        <w:numPr>
          <w:ilvl w:val="1"/>
          <w:numId w:val="10"/>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informare corectă și completă a crescătorilor.</w:t>
      </w:r>
    </w:p>
    <w:p w14:paraId="1F7E8E95"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4. Menținerea unui nivel adecvat de testare pentru BRUCELOZĂ</w:t>
      </w:r>
    </w:p>
    <w:p w14:paraId="5530C025"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4.1. Să respingeți, la nivel guvernamental, intenția ANSVSA de a reduce drastic testările pentru bruceloză la:</w:t>
      </w:r>
    </w:p>
    <w:p w14:paraId="4A48395C" w14:textId="77777777" w:rsidR="003361D9" w:rsidRPr="003361D9" w:rsidRDefault="003361D9" w:rsidP="00832C91">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3000 probe bovine (din aprox. 1.500.000 capete);</w:t>
      </w:r>
    </w:p>
    <w:p w14:paraId="4FCD6A2B" w14:textId="77777777" w:rsidR="003361D9" w:rsidRPr="003361D9" w:rsidRDefault="003361D9" w:rsidP="00832C91">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3000 probe ovine/caprine (din aprox. 600.000 capete). Această reducere ar afecta în special gospodăriile țărănești, care constituie baza producției și exportului de animale vii ale României.</w:t>
      </w:r>
    </w:p>
    <w:p w14:paraId="166ED51B"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4.2. Să mențineți </w:t>
      </w:r>
      <w:r w:rsidRPr="003361D9">
        <w:rPr>
          <w:rFonts w:ascii="Times New Roman" w:eastAsia="Times New Roman" w:hAnsi="Times New Roman" w:cs="Times New Roman"/>
          <w:b/>
          <w:bCs/>
          <w:sz w:val="28"/>
          <w:szCs w:val="28"/>
        </w:rPr>
        <w:t>cel puțin nivelul actual de testare</w:t>
      </w:r>
      <w:r w:rsidRPr="003361D9">
        <w:rPr>
          <w:rFonts w:ascii="Times New Roman" w:eastAsia="Times New Roman" w:hAnsi="Times New Roman" w:cs="Times New Roman"/>
          <w:sz w:val="28"/>
          <w:szCs w:val="28"/>
        </w:rPr>
        <w:t>:</w:t>
      </w:r>
    </w:p>
    <w:p w14:paraId="34F22C59" w14:textId="77777777" w:rsidR="003361D9" w:rsidRPr="003361D9" w:rsidRDefault="003361D9" w:rsidP="00832C91">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aproximativ 5% din animalele cu vârsta de peste 6 luni (bovine, ovine, caprine), necesar pentru păstrarea statutului de țară indemne la bruceloză, statut obținut cu mari eforturi financiare în 2003. Regulamentul European (686/2020 anexa 4, punctul 2) prevede testarea tuturor animalelor peste 6 luni sau a unui procent stabilit de autoritatea competentă.</w:t>
      </w:r>
    </w:p>
    <w:p w14:paraId="499C2D5F"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4.3. Să dispuneți elaborarea de către ANSVSA a unui </w:t>
      </w:r>
      <w:r w:rsidRPr="003361D9">
        <w:rPr>
          <w:rFonts w:ascii="Times New Roman" w:eastAsia="Times New Roman" w:hAnsi="Times New Roman" w:cs="Times New Roman"/>
          <w:b/>
          <w:bCs/>
          <w:sz w:val="28"/>
          <w:szCs w:val="28"/>
        </w:rPr>
        <w:t>Plan național de supraveghere a brucelozei</w:t>
      </w:r>
      <w:r w:rsidRPr="003361D9">
        <w:rPr>
          <w:rFonts w:ascii="Times New Roman" w:eastAsia="Times New Roman" w:hAnsi="Times New Roman" w:cs="Times New Roman"/>
          <w:sz w:val="28"/>
          <w:szCs w:val="28"/>
        </w:rPr>
        <w:t>, în consultare cu:</w:t>
      </w:r>
    </w:p>
    <w:p w14:paraId="07856397" w14:textId="77777777" w:rsidR="003361D9" w:rsidRPr="003361D9" w:rsidRDefault="003361D9" w:rsidP="00832C91">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asociațiile crescătorilor;</w:t>
      </w:r>
    </w:p>
    <w:p w14:paraId="234A55AC" w14:textId="77777777" w:rsidR="003361D9" w:rsidRPr="003361D9" w:rsidRDefault="003361D9" w:rsidP="00832C91">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specialiștii veterinari;</w:t>
      </w:r>
    </w:p>
    <w:p w14:paraId="75C57BB3" w14:textId="77777777" w:rsidR="003361D9" w:rsidRPr="003361D9" w:rsidRDefault="003361D9" w:rsidP="00832C91">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laboratoarele de profil; pentru a preveni:</w:t>
      </w:r>
    </w:p>
    <w:p w14:paraId="34278886" w14:textId="77777777" w:rsidR="003361D9" w:rsidRPr="003361D9" w:rsidRDefault="003361D9" w:rsidP="00832C91">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pierderea statutului sanitar de țară indemne, care ar implica retestarea tuturor animalelor cu vârsta de peste 6 luni de două ori la interval de 21 de zile, generând costuri ulterioare de milioane de euro;</w:t>
      </w:r>
    </w:p>
    <w:p w14:paraId="6BAD5851" w14:textId="77777777" w:rsidR="003361D9" w:rsidRPr="003361D9" w:rsidRDefault="003361D9" w:rsidP="00832C91">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apariția unor costuri viitoare mult mai mari;</w:t>
      </w:r>
    </w:p>
    <w:p w14:paraId="7421FAE2" w14:textId="77777777" w:rsidR="003361D9" w:rsidRPr="003361D9" w:rsidRDefault="003361D9" w:rsidP="00832C91">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„penurii alimentare” și perturbări ale pieței agroalimentare.</w:t>
      </w:r>
    </w:p>
    <w:p w14:paraId="56A299D3"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5. Constituirea unui GRUP DE LUCRU GUVERNAMENTAL pentru sectorul ovin-caprin</w:t>
      </w:r>
    </w:p>
    <w:p w14:paraId="36F418E2"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5.1. Să constituiți, prin decizie a Prim-ministrului, un </w:t>
      </w:r>
      <w:r w:rsidRPr="003361D9">
        <w:rPr>
          <w:rFonts w:ascii="Times New Roman" w:eastAsia="Times New Roman" w:hAnsi="Times New Roman" w:cs="Times New Roman"/>
          <w:b/>
          <w:bCs/>
          <w:sz w:val="28"/>
          <w:szCs w:val="28"/>
        </w:rPr>
        <w:t>Grup de Lucru interinstituțional</w:t>
      </w:r>
      <w:r w:rsidRPr="003361D9">
        <w:rPr>
          <w:rFonts w:ascii="Times New Roman" w:eastAsia="Times New Roman" w:hAnsi="Times New Roman" w:cs="Times New Roman"/>
          <w:sz w:val="28"/>
          <w:szCs w:val="28"/>
        </w:rPr>
        <w:t xml:space="preserve"> la nivelul Guvernului, sub coordonarea SGG, cu participarea:</w:t>
      </w:r>
    </w:p>
    <w:p w14:paraId="4D6B58CA" w14:textId="77777777" w:rsidR="003361D9" w:rsidRPr="003361D9" w:rsidRDefault="003361D9" w:rsidP="00832C91">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SGG;</w:t>
      </w:r>
    </w:p>
    <w:p w14:paraId="2A3A0A30" w14:textId="77777777" w:rsidR="003361D9" w:rsidRPr="003361D9" w:rsidRDefault="003361D9" w:rsidP="00832C91">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MADR;</w:t>
      </w:r>
    </w:p>
    <w:p w14:paraId="0FA58DE3" w14:textId="77777777" w:rsidR="003361D9" w:rsidRPr="003361D9" w:rsidRDefault="003361D9" w:rsidP="00832C91">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lastRenderedPageBreak/>
        <w:t>ANSVSA (noua conducere);</w:t>
      </w:r>
    </w:p>
    <w:p w14:paraId="5D40E4A7" w14:textId="77777777" w:rsidR="003361D9" w:rsidRPr="003361D9" w:rsidRDefault="003361D9" w:rsidP="00832C91">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MAE;</w:t>
      </w:r>
    </w:p>
    <w:p w14:paraId="1D90B46F" w14:textId="77777777" w:rsidR="003361D9" w:rsidRPr="003361D9" w:rsidRDefault="003361D9" w:rsidP="00832C91">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Ministerului Finanțelor;</w:t>
      </w:r>
    </w:p>
    <w:p w14:paraId="5366D107" w14:textId="77777777" w:rsidR="003361D9" w:rsidRPr="003361D9" w:rsidRDefault="003361D9" w:rsidP="00832C91">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Federației ROMOVIS și a altor asociații reprezentative;</w:t>
      </w:r>
    </w:p>
    <w:p w14:paraId="2A6DD70E" w14:textId="77777777" w:rsidR="003361D9" w:rsidRPr="003361D9" w:rsidRDefault="003361D9" w:rsidP="00832C91">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Colegiului Medicilor Veterinari.</w:t>
      </w:r>
    </w:p>
    <w:p w14:paraId="52E001F0"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5.2. Mandatul Grupului:</w:t>
      </w:r>
    </w:p>
    <w:p w14:paraId="76B72375" w14:textId="77777777" w:rsidR="003361D9" w:rsidRPr="003361D9" w:rsidRDefault="003361D9" w:rsidP="00832C91">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analizarea situației actuale a sectorului ovin-caprin (epidemiologică, economică, de export);</w:t>
      </w:r>
    </w:p>
    <w:p w14:paraId="6AD84673" w14:textId="77777777" w:rsidR="003361D9" w:rsidRPr="003361D9" w:rsidRDefault="003361D9" w:rsidP="00832C91">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propunerea către Guvern a unui </w:t>
      </w:r>
      <w:r w:rsidRPr="003361D9">
        <w:rPr>
          <w:rFonts w:ascii="Times New Roman" w:eastAsia="Times New Roman" w:hAnsi="Times New Roman" w:cs="Times New Roman"/>
          <w:b/>
          <w:bCs/>
          <w:sz w:val="28"/>
          <w:szCs w:val="28"/>
        </w:rPr>
        <w:t>Pachet strategic de măsuri de sprijin</w:t>
      </w:r>
      <w:r w:rsidRPr="003361D9">
        <w:rPr>
          <w:rFonts w:ascii="Times New Roman" w:eastAsia="Times New Roman" w:hAnsi="Times New Roman" w:cs="Times New Roman"/>
          <w:sz w:val="28"/>
          <w:szCs w:val="28"/>
        </w:rPr>
        <w:t>, în vederea:</w:t>
      </w:r>
    </w:p>
    <w:p w14:paraId="061388DD" w14:textId="77777777" w:rsidR="003361D9" w:rsidRPr="003361D9" w:rsidRDefault="003361D9" w:rsidP="00832C91">
      <w:pPr>
        <w:numPr>
          <w:ilvl w:val="1"/>
          <w:numId w:val="1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valorificării potențialului agricol și zootehnic;</w:t>
      </w:r>
    </w:p>
    <w:p w14:paraId="36764D18" w14:textId="77777777" w:rsidR="003361D9" w:rsidRPr="003361D9" w:rsidRDefault="003361D9" w:rsidP="00832C91">
      <w:pPr>
        <w:numPr>
          <w:ilvl w:val="1"/>
          <w:numId w:val="1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consolidării independenței alimentare;</w:t>
      </w:r>
    </w:p>
    <w:p w14:paraId="73785E25" w14:textId="77777777" w:rsidR="003361D9" w:rsidRPr="003361D9" w:rsidRDefault="003361D9" w:rsidP="00832C91">
      <w:pPr>
        <w:numPr>
          <w:ilvl w:val="1"/>
          <w:numId w:val="1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creării de „ecosisteme agroalimentare comparabile cu cele din UE” (în linie cu Strategia 2025–2030).</w:t>
      </w:r>
    </w:p>
    <w:p w14:paraId="6BC095C5"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5.3. Măsuri posibile de sprijin:</w:t>
      </w:r>
    </w:p>
    <w:p w14:paraId="563E88CC" w14:textId="77777777" w:rsidR="003361D9" w:rsidRPr="003361D9" w:rsidRDefault="003361D9" w:rsidP="00832C91">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credite agricole subvenționate</w:t>
      </w:r>
      <w:r w:rsidRPr="003361D9">
        <w:rPr>
          <w:rFonts w:ascii="Times New Roman" w:eastAsia="Times New Roman" w:hAnsi="Times New Roman" w:cs="Times New Roman"/>
          <w:sz w:val="28"/>
          <w:szCs w:val="28"/>
        </w:rPr>
        <w:t xml:space="preserve"> pentru achiziția de reproducători, infrastructură, utilaje, combustibil, nutreț;</w:t>
      </w:r>
    </w:p>
    <w:p w14:paraId="3812D90B" w14:textId="77777777" w:rsidR="003361D9" w:rsidRPr="003361D9" w:rsidRDefault="003361D9" w:rsidP="00832C91">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scutiri sau reduceri de taxe și impozite</w:t>
      </w:r>
      <w:r w:rsidRPr="003361D9">
        <w:rPr>
          <w:rFonts w:ascii="Times New Roman" w:eastAsia="Times New Roman" w:hAnsi="Times New Roman" w:cs="Times New Roman"/>
          <w:sz w:val="28"/>
          <w:szCs w:val="28"/>
        </w:rPr>
        <w:t xml:space="preserve"> pentru fermele de ovine și caprine, în special cele de reproducție;</w:t>
      </w:r>
    </w:p>
    <w:p w14:paraId="461D5A28" w14:textId="77777777" w:rsidR="003361D9" w:rsidRPr="003361D9" w:rsidRDefault="003361D9" w:rsidP="00832C91">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subvenții țintite</w:t>
      </w:r>
      <w:r w:rsidRPr="003361D9">
        <w:rPr>
          <w:rFonts w:ascii="Times New Roman" w:eastAsia="Times New Roman" w:hAnsi="Times New Roman" w:cs="Times New Roman"/>
          <w:sz w:val="28"/>
          <w:szCs w:val="28"/>
        </w:rPr>
        <w:t xml:space="preserve"> pentru menținerea și dezvoltarea raselor autohtone;</w:t>
      </w:r>
    </w:p>
    <w:p w14:paraId="6F187E3B" w14:textId="77777777" w:rsidR="003361D9" w:rsidRPr="003361D9" w:rsidRDefault="003361D9" w:rsidP="00832C91">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mecanisme de compensare a pierderilor din restricții sanitar-veterinare impuse la nivel european;</w:t>
      </w:r>
    </w:p>
    <w:p w14:paraId="19AF8523" w14:textId="77777777" w:rsidR="003361D9" w:rsidRPr="003361D9" w:rsidRDefault="003361D9" w:rsidP="00832C91">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programe de investiții în abatoare, procesare și logistică, pentru creșterea valorii adăugate realizate în România.</w:t>
      </w:r>
    </w:p>
    <w:p w14:paraId="7D93522C"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6. Asigurarea unui dialog instituțional real, transparent și predictibil</w:t>
      </w:r>
    </w:p>
    <w:p w14:paraId="17C4669C"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6.1. Să stabiliți, ca regulă de guvernare, obligația pentru ANSVSA și celelalte instituții implicate de a:</w:t>
      </w:r>
    </w:p>
    <w:p w14:paraId="64A135A1" w14:textId="77777777" w:rsidR="003361D9" w:rsidRPr="003361D9" w:rsidRDefault="003361D9" w:rsidP="00832C91">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răspunde în termenele prevăzute de Legea nr. 544/2001 tuturor solicitărilor de informații de interes public;</w:t>
      </w:r>
    </w:p>
    <w:p w14:paraId="17933BDB" w14:textId="77777777" w:rsidR="003361D9" w:rsidRPr="003361D9" w:rsidRDefault="003361D9" w:rsidP="00832C91">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publica pe site-urile instituționale proiectele de acte normative, studiile de impact și referatele de aprobare; pentru a consolida capacitatea administrativă a statului și încrederea populației în autorități.</w:t>
      </w:r>
    </w:p>
    <w:p w14:paraId="066BF649"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6.2. Să dispuneți organizarea de </w:t>
      </w:r>
      <w:r w:rsidRPr="003361D9">
        <w:rPr>
          <w:rFonts w:ascii="Times New Roman" w:eastAsia="Times New Roman" w:hAnsi="Times New Roman" w:cs="Times New Roman"/>
          <w:b/>
          <w:bCs/>
          <w:sz w:val="28"/>
          <w:szCs w:val="28"/>
        </w:rPr>
        <w:t>consultări periodice și reale</w:t>
      </w:r>
      <w:r w:rsidRPr="003361D9">
        <w:rPr>
          <w:rFonts w:ascii="Times New Roman" w:eastAsia="Times New Roman" w:hAnsi="Times New Roman" w:cs="Times New Roman"/>
          <w:sz w:val="28"/>
          <w:szCs w:val="28"/>
        </w:rPr>
        <w:t xml:space="preserve"> cu:</w:t>
      </w:r>
    </w:p>
    <w:p w14:paraId="76D40B0F" w14:textId="77777777" w:rsidR="003361D9" w:rsidRPr="003361D9" w:rsidRDefault="003361D9" w:rsidP="00832C91">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lastRenderedPageBreak/>
        <w:t>asociațiile crescătorilor (inclusiv ROMOVIS);</w:t>
      </w:r>
    </w:p>
    <w:p w14:paraId="3FB935A9" w14:textId="77777777" w:rsidR="003361D9" w:rsidRPr="003361D9" w:rsidRDefault="003361D9" w:rsidP="00832C91">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Colegiul Medicilor Veterinari; înaintea oricăror decizii cu impact major asupra sectorului zootehnic, în spiritul implicării societății în definirea și implementarea politicilor publice.</w:t>
      </w:r>
    </w:p>
    <w:p w14:paraId="3F4C6DEF"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II. MOTIVELE CARE FUNDAMENTEAZĂ SOLICITĂRILE</w:t>
      </w:r>
      <w:r w:rsidRPr="003361D9">
        <w:rPr>
          <w:rFonts w:ascii="Times New Roman" w:eastAsia="Times New Roman" w:hAnsi="Times New Roman" w:cs="Times New Roman"/>
          <w:sz w:val="28"/>
          <w:szCs w:val="28"/>
        </w:rPr>
        <w:t xml:space="preserve"> (În sinteză, raportate la responsabilitatea Guvernului și la subordonarea ANSVSA față de SGG)</w:t>
      </w:r>
    </w:p>
    <w:p w14:paraId="722245FC"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1. Importanța strategică a sectorului ovin-caprin pentru securitatea alimentară și economică:</w:t>
      </w:r>
    </w:p>
    <w:p w14:paraId="27E3BE6C" w14:textId="77777777" w:rsidR="003361D9" w:rsidRPr="003361D9" w:rsidRDefault="003361D9" w:rsidP="00832C91">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Peste 95% din efectivele de ovine/caprine și peste 85% din bovine se află în gospodării țărănești;</w:t>
      </w:r>
    </w:p>
    <w:p w14:paraId="670D0209" w14:textId="77777777" w:rsidR="003361D9" w:rsidRPr="003361D9" w:rsidRDefault="003361D9" w:rsidP="00832C91">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Aproape 99% din animalele exportate provin din aceste exploatații;</w:t>
      </w:r>
    </w:p>
    <w:p w14:paraId="7913F413" w14:textId="77777777" w:rsidR="003361D9" w:rsidRPr="003361D9" w:rsidRDefault="003361D9" w:rsidP="00832C91">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Sectorul susține un lanț economic integrat (abatoare, procesare, comerț, servicii).</w:t>
      </w:r>
    </w:p>
    <w:p w14:paraId="0D8770D2"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2. Inacțiunea ANSVSA în criza PMR/PPR:</w:t>
      </w:r>
    </w:p>
    <w:p w14:paraId="1FFFDBC4" w14:textId="77777777" w:rsidR="003361D9" w:rsidRPr="003361D9" w:rsidRDefault="003361D9" w:rsidP="00832C91">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A condus la restricții prelungite la exportul de ovine/caprine vii, menținute din cauza neimplementării măsurilor cerute de Comisia Europeană;</w:t>
      </w:r>
    </w:p>
    <w:p w14:paraId="359EBFE0" w14:textId="77777777" w:rsidR="003361D9" w:rsidRPr="003361D9" w:rsidRDefault="003361D9" w:rsidP="00832C91">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Refuzul de a răspunde la solicitarea oficială ROMOVIS (Adresa nr. 21/19.02.2026) – dincolo de nelegalitatea lipsei unui răspuns (chiar și de refuz pretins justificat) – aceasta echivalează cu o recunoaștere a pasivității instituției și, respectiv, a incapacității manageriale a actualei conduceri, datorită căreia am „beneficiat” de interdicții prelungite la export în UE;</w:t>
      </w:r>
    </w:p>
    <w:p w14:paraId="2633CDC4" w14:textId="77777777" w:rsidR="003361D9" w:rsidRPr="003361D9" w:rsidRDefault="003361D9" w:rsidP="00832C91">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Generarea de pierderi economice majore pentru crescători și pentru bugetul de stat.</w:t>
      </w:r>
    </w:p>
    <w:p w14:paraId="2C69A66E"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3. Transferul costurilor vaccinării contra antraxului:</w:t>
      </w:r>
    </w:p>
    <w:p w14:paraId="6C2295B6" w14:textId="77777777" w:rsidR="003361D9" w:rsidRPr="003361D9" w:rsidRDefault="003361D9" w:rsidP="00832C91">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Abatere de la o politică de sănătate publică constantă de peste 80 de ani;</w:t>
      </w:r>
    </w:p>
    <w:p w14:paraId="05D65976" w14:textId="77777777" w:rsidR="003361D9" w:rsidRPr="003361D9" w:rsidRDefault="003361D9" w:rsidP="00832C91">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Risc crescut de focare, cu impact direct asupra sănătății publice (cazul Ialomița 2025 – deces uman) și asupra exporturilor;</w:t>
      </w:r>
    </w:p>
    <w:p w14:paraId="0B32BE8A" w14:textId="77777777" w:rsidR="003361D9" w:rsidRPr="003361D9" w:rsidRDefault="003361D9" w:rsidP="00832C91">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Măsură inechitabilă, care lovește exact în fermierii mici, baza exporturilor.</w:t>
      </w:r>
    </w:p>
    <w:p w14:paraId="34C4703A"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4. Reducerea drastică a testărilor pentru bruceloză:</w:t>
      </w:r>
    </w:p>
    <w:p w14:paraId="6F122E78" w14:textId="77777777" w:rsidR="003361D9" w:rsidRPr="003361D9" w:rsidRDefault="003361D9" w:rsidP="00832C91">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Pericol de pierdere a statutului de țară indemne;</w:t>
      </w:r>
    </w:p>
    <w:p w14:paraId="278DA3C9" w14:textId="77777777" w:rsidR="003361D9" w:rsidRPr="003361D9" w:rsidRDefault="003361D9" w:rsidP="00832C91">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Costuri ulterioare de milioane de euro pentru retestarea întregului efectiv;</w:t>
      </w:r>
    </w:p>
    <w:p w14:paraId="7FD128F6" w14:textId="77777777" w:rsidR="003361D9" w:rsidRPr="003361D9" w:rsidRDefault="003361D9" w:rsidP="00832C91">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Falsă „economie” cu consecințe strategice grave.</w:t>
      </w:r>
    </w:p>
    <w:p w14:paraId="161D687F"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lastRenderedPageBreak/>
        <w:t>5. Lipsa de dialog, opacitatea și atitudinea ostilă a conducerii ANSVSA:</w:t>
      </w:r>
    </w:p>
    <w:p w14:paraId="013E7ED2" w14:textId="77777777" w:rsidR="003361D9" w:rsidRPr="003361D9" w:rsidRDefault="003361D9" w:rsidP="00832C91">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Încălcarea Legii 544/2001;</w:t>
      </w:r>
    </w:p>
    <w:p w14:paraId="5593F7FC" w14:textId="77777777" w:rsidR="003361D9" w:rsidRPr="003361D9" w:rsidRDefault="003361D9" w:rsidP="00832C91">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 xml:space="preserve">Ignorarea asociațiilor profesionale și a </w:t>
      </w:r>
      <w:r w:rsidR="006F4835">
        <w:rPr>
          <w:rFonts w:ascii="Times New Roman" w:eastAsia="Times New Roman" w:hAnsi="Times New Roman" w:cs="Times New Roman"/>
          <w:sz w:val="28"/>
          <w:szCs w:val="28"/>
        </w:rPr>
        <w:t xml:space="preserve">punctului de vedere (cu caracter tehnico-științific) al </w:t>
      </w:r>
      <w:r w:rsidRPr="003361D9">
        <w:rPr>
          <w:rFonts w:ascii="Times New Roman" w:eastAsia="Times New Roman" w:hAnsi="Times New Roman" w:cs="Times New Roman"/>
          <w:sz w:val="28"/>
          <w:szCs w:val="28"/>
        </w:rPr>
        <w:t>Colegiului Medicilor Veterinari;</w:t>
      </w:r>
    </w:p>
    <w:p w14:paraId="368B7428"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6. Riscul subminării economiei naționale și repetarea greșelilor istorice:</w:t>
      </w:r>
    </w:p>
    <w:p w14:paraId="1EF3E179" w14:textId="77777777" w:rsidR="003361D9" w:rsidRPr="003361D9" w:rsidRDefault="003361D9" w:rsidP="00832C91">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Distrugerea unui sector în care România încă are avantaj competitiv. Acțiunile și inacțiunile Președintelui ANSVSA se circumscriu fie unei profunde incapacități manageriale, fie, mai grav, unor interese concurențiale ale sectoarelor de profil din alte țări UE.</w:t>
      </w:r>
    </w:p>
    <w:p w14:paraId="0D1DA89D" w14:textId="77777777" w:rsidR="003361D9" w:rsidRPr="003361D9" w:rsidRDefault="003361D9" w:rsidP="00832C91">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Transformarea țării într-un simplu consumator de produse agroalimentare din import, în contextul în care, la momentul decembrie 1989, România deținea un patrimoniu industrial și comercial masiv (peste 1.250 de mari uzine, o flotă comercială a patra ca mărime din Europa, industrii grele, constructoare de mașini, chimice, energetice, miniere). Acest patrimoniu a fost distrus în anii '90, iar România a fost transformată într-un furnizor de materii prime și produse agricole neprelucrate. Astăzi, chiar și sectoarele care încă funcționează, precum cel zootehnic, sunt sufocate de birocrație și lipsă de sprijin.</w:t>
      </w:r>
    </w:p>
    <w:p w14:paraId="45DA57B7" w14:textId="77777777" w:rsidR="003361D9" w:rsidRPr="003361D9" w:rsidRDefault="003361D9" w:rsidP="00832C91">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Contrazicerea obiectivului de revigorare a economiei naționale.</w:t>
      </w:r>
    </w:p>
    <w:p w14:paraId="6463E8A9"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III. CONCLUZII</w:t>
      </w:r>
    </w:p>
    <w:p w14:paraId="67E18BC9"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Prin modul în care își îndeplinește (sau nu își îndeplinește) atribuțiile, actuala conducere a ANSVSA – aflată în subordinea Guvernului prin SGG – generează riscuri și vulnerabilități majore pentru:</w:t>
      </w:r>
    </w:p>
    <w:p w14:paraId="52BC898A" w14:textId="77777777" w:rsidR="003361D9" w:rsidRPr="003361D9" w:rsidRDefault="003361D9" w:rsidP="00832C91">
      <w:pPr>
        <w:numPr>
          <w:ilvl w:val="0"/>
          <w:numId w:val="2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securitatea alimentară;</w:t>
      </w:r>
    </w:p>
    <w:p w14:paraId="25F56613" w14:textId="77777777" w:rsidR="003361D9" w:rsidRPr="003361D9" w:rsidRDefault="003361D9" w:rsidP="00832C91">
      <w:pPr>
        <w:numPr>
          <w:ilvl w:val="0"/>
          <w:numId w:val="2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economia rurală;</w:t>
      </w:r>
    </w:p>
    <w:p w14:paraId="5259B2CE" w14:textId="77777777" w:rsidR="003361D9" w:rsidRPr="003361D9" w:rsidRDefault="003361D9" w:rsidP="00832C91">
      <w:pPr>
        <w:numPr>
          <w:ilvl w:val="0"/>
          <w:numId w:val="2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stabilitatea socială;</w:t>
      </w:r>
    </w:p>
    <w:p w14:paraId="562D62C0" w14:textId="77777777" w:rsidR="003361D9" w:rsidRPr="003361D9" w:rsidRDefault="003361D9" w:rsidP="00832C91">
      <w:pPr>
        <w:numPr>
          <w:ilvl w:val="0"/>
          <w:numId w:val="25"/>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credibilitatea instituțiilor statului.</w:t>
      </w:r>
    </w:p>
    <w:p w14:paraId="26323864"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Intervenția fermă a Prim-ministrului și a Guvernului este indispensabilă pentru:</w:t>
      </w:r>
    </w:p>
    <w:p w14:paraId="6FAA2998" w14:textId="77777777" w:rsidR="003361D9" w:rsidRPr="003361D9" w:rsidRDefault="003361D9" w:rsidP="00832C91">
      <w:pPr>
        <w:numPr>
          <w:ilvl w:val="0"/>
          <w:numId w:val="2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corectarea rapidă a acestor derapaje;</w:t>
      </w:r>
    </w:p>
    <w:p w14:paraId="6E0AA12E" w14:textId="77777777" w:rsidR="003361D9" w:rsidRPr="003361D9" w:rsidRDefault="003361D9" w:rsidP="00832C91">
      <w:pPr>
        <w:numPr>
          <w:ilvl w:val="0"/>
          <w:numId w:val="2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protejarea intereselor strategice ale României;</w:t>
      </w:r>
    </w:p>
    <w:p w14:paraId="28D65062" w14:textId="77777777" w:rsidR="003361D9" w:rsidRPr="003361D9" w:rsidRDefault="003361D9" w:rsidP="00832C91">
      <w:pPr>
        <w:numPr>
          <w:ilvl w:val="0"/>
          <w:numId w:val="26"/>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refacerea încrederii crescătorilor de animale în instituțiile publice.</w:t>
      </w:r>
    </w:p>
    <w:p w14:paraId="40D67E04"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lastRenderedPageBreak/>
        <w:t xml:space="preserve">Vă rugăm să analizați cu maximă atenție cele expuse și să dispuneți măsurile pe care le considerați necesare, în cadrul competențelor Guvernului, și să ne comunicați răspunsul și acțiunile concrete întreprinse, la adresa de e-mail: </w:t>
      </w:r>
      <w:hyperlink r:id="rId7" w:history="1">
        <w:r w:rsidRPr="003361D9">
          <w:rPr>
            <w:rFonts w:ascii="Times New Roman" w:eastAsia="Times New Roman" w:hAnsi="Times New Roman" w:cs="Times New Roman"/>
            <w:color w:val="0000FF"/>
            <w:sz w:val="28"/>
            <w:szCs w:val="28"/>
            <w:u w:val="single"/>
          </w:rPr>
          <w:t>federatiaromovis@gmail.com</w:t>
        </w:r>
      </w:hyperlink>
    </w:p>
    <w:p w14:paraId="7FAD450D"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Cu deosebită considerație,</w:t>
      </w:r>
    </w:p>
    <w:p w14:paraId="353F0F9D"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FEDERAȚIA NAȚIONALĂ A CRESCĂTORILOR DE OVINE „ROMOVIS”</w:t>
      </w:r>
    </w:p>
    <w:p w14:paraId="3A0F9065" w14:textId="4CD842DF" w:rsidR="00532C03" w:rsidRDefault="00532C03" w:rsidP="00532C03">
      <w:pPr>
        <w:tabs>
          <w:tab w:val="left" w:pos="5430"/>
        </w:tabs>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Data,                                                       </w:t>
      </w:r>
      <w:r w:rsidRPr="003361D9">
        <w:rPr>
          <w:rFonts w:ascii="Times New Roman" w:eastAsia="Times New Roman" w:hAnsi="Times New Roman" w:cs="Times New Roman"/>
          <w:b/>
          <w:bCs/>
          <w:sz w:val="28"/>
          <w:szCs w:val="28"/>
        </w:rPr>
        <w:t>Președinte,</w:t>
      </w:r>
      <w:r w:rsidRPr="003361D9">
        <w:rPr>
          <w:rFonts w:ascii="Times New Roman" w:eastAsia="Times New Roman" w:hAnsi="Times New Roman" w:cs="Times New Roman"/>
          <w:sz w:val="28"/>
          <w:szCs w:val="28"/>
        </w:rPr>
        <w:t xml:space="preserve"> Nicolae CIORANU</w:t>
      </w:r>
    </w:p>
    <w:p w14:paraId="1EF9B20E" w14:textId="11722C5D" w:rsidR="00532C03" w:rsidRDefault="00532C03" w:rsidP="003361D9">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23.03.2026</w:t>
      </w:r>
    </w:p>
    <w:p w14:paraId="4F46D8AB" w14:textId="0DEEA880" w:rsidR="003361D9" w:rsidRPr="003361D9" w:rsidRDefault="00532C03" w:rsidP="003361D9">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
    <w:p w14:paraId="6BF301C5" w14:textId="77777777" w:rsidR="003361D9" w:rsidRPr="003361D9" w:rsidRDefault="003361D9" w:rsidP="003361D9">
      <w:p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b/>
          <w:bCs/>
          <w:sz w:val="28"/>
          <w:szCs w:val="28"/>
        </w:rPr>
        <w:t>Anexăm:</w:t>
      </w:r>
    </w:p>
    <w:p w14:paraId="6497C0C0" w14:textId="77777777" w:rsidR="003361D9" w:rsidRPr="003361D9" w:rsidRDefault="003361D9" w:rsidP="00832C91">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Copiile adreselor Federației ROMOVIS nr. 21/19.02.2026, 22/12.03.2026, 23/12.03.2026;</w:t>
      </w:r>
    </w:p>
    <w:p w14:paraId="2CCA6C07" w14:textId="77777777" w:rsidR="003361D9" w:rsidRPr="003361D9" w:rsidRDefault="003361D9" w:rsidP="00832C91">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3361D9">
        <w:rPr>
          <w:rFonts w:ascii="Times New Roman" w:eastAsia="Times New Roman" w:hAnsi="Times New Roman" w:cs="Times New Roman"/>
          <w:sz w:val="28"/>
          <w:szCs w:val="28"/>
        </w:rPr>
        <w:t>Răspunsul Comisiei pentru Agricultură nr. 7c-5/49/18.03.2026;</w:t>
      </w:r>
    </w:p>
    <w:p w14:paraId="51C01348" w14:textId="77777777" w:rsidR="0023553F" w:rsidRPr="003361D9" w:rsidRDefault="0023553F" w:rsidP="003361D9">
      <w:pPr>
        <w:spacing w:line="240" w:lineRule="auto"/>
        <w:jc w:val="both"/>
        <w:rPr>
          <w:rFonts w:ascii="Times New Roman" w:hAnsi="Times New Roman" w:cs="Times New Roman"/>
          <w:sz w:val="28"/>
          <w:szCs w:val="28"/>
        </w:rPr>
      </w:pPr>
    </w:p>
    <w:sectPr w:rsidR="0023553F" w:rsidRPr="003361D9" w:rsidSect="002355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449BA" w14:textId="77777777" w:rsidR="00405CD9" w:rsidRDefault="00405CD9" w:rsidP="003361D9">
      <w:pPr>
        <w:spacing w:after="0" w:line="240" w:lineRule="auto"/>
      </w:pPr>
      <w:r>
        <w:separator/>
      </w:r>
    </w:p>
  </w:endnote>
  <w:endnote w:type="continuationSeparator" w:id="0">
    <w:p w14:paraId="5CE3F8BF" w14:textId="77777777" w:rsidR="00405CD9" w:rsidRDefault="00405CD9" w:rsidP="0033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5110"/>
      <w:docPartObj>
        <w:docPartGallery w:val="Page Numbers (Bottom of Page)"/>
        <w:docPartUnique/>
      </w:docPartObj>
    </w:sdtPr>
    <w:sdtEndPr/>
    <w:sdtContent>
      <w:p w14:paraId="57538F0B" w14:textId="77777777" w:rsidR="003361D9" w:rsidRDefault="004B57C5">
        <w:pPr>
          <w:pStyle w:val="Footer"/>
          <w:jc w:val="center"/>
        </w:pPr>
        <w:r>
          <w:fldChar w:fldCharType="begin"/>
        </w:r>
        <w:r>
          <w:instrText xml:space="preserve"> PAGE   \* MERGEFORMAT </w:instrText>
        </w:r>
        <w:r>
          <w:fldChar w:fldCharType="separate"/>
        </w:r>
        <w:r w:rsidR="006F4835">
          <w:rPr>
            <w:noProof/>
          </w:rPr>
          <w:t>10</w:t>
        </w:r>
        <w:r>
          <w:rPr>
            <w:noProof/>
          </w:rPr>
          <w:fldChar w:fldCharType="end"/>
        </w:r>
      </w:p>
    </w:sdtContent>
  </w:sdt>
  <w:p w14:paraId="3BA38BA3" w14:textId="77777777" w:rsidR="003361D9" w:rsidRDefault="00336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0227" w14:textId="77777777" w:rsidR="00405CD9" w:rsidRDefault="00405CD9" w:rsidP="003361D9">
      <w:pPr>
        <w:spacing w:after="0" w:line="240" w:lineRule="auto"/>
      </w:pPr>
      <w:r>
        <w:separator/>
      </w:r>
    </w:p>
  </w:footnote>
  <w:footnote w:type="continuationSeparator" w:id="0">
    <w:p w14:paraId="7A0E5A74" w14:textId="77777777" w:rsidR="00405CD9" w:rsidRDefault="00405CD9" w:rsidP="00336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33D"/>
    <w:multiLevelType w:val="multilevel"/>
    <w:tmpl w:val="B6DA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AC5"/>
    <w:multiLevelType w:val="multilevel"/>
    <w:tmpl w:val="4DAC5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D1939"/>
    <w:multiLevelType w:val="multilevel"/>
    <w:tmpl w:val="A81C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23B29"/>
    <w:multiLevelType w:val="multilevel"/>
    <w:tmpl w:val="CB60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A77CA"/>
    <w:multiLevelType w:val="multilevel"/>
    <w:tmpl w:val="9014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566ED"/>
    <w:multiLevelType w:val="multilevel"/>
    <w:tmpl w:val="DBFC0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005BA"/>
    <w:multiLevelType w:val="multilevel"/>
    <w:tmpl w:val="A370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D285C"/>
    <w:multiLevelType w:val="multilevel"/>
    <w:tmpl w:val="FAC87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736D7"/>
    <w:multiLevelType w:val="multilevel"/>
    <w:tmpl w:val="2D3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E4899"/>
    <w:multiLevelType w:val="multilevel"/>
    <w:tmpl w:val="9988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846FD"/>
    <w:multiLevelType w:val="multilevel"/>
    <w:tmpl w:val="2390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95324"/>
    <w:multiLevelType w:val="multilevel"/>
    <w:tmpl w:val="8F928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F7877"/>
    <w:multiLevelType w:val="multilevel"/>
    <w:tmpl w:val="717E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23481"/>
    <w:multiLevelType w:val="multilevel"/>
    <w:tmpl w:val="CA22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67588"/>
    <w:multiLevelType w:val="multilevel"/>
    <w:tmpl w:val="66BE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57C0C"/>
    <w:multiLevelType w:val="multilevel"/>
    <w:tmpl w:val="70F8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F778B"/>
    <w:multiLevelType w:val="multilevel"/>
    <w:tmpl w:val="9F9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E16FC"/>
    <w:multiLevelType w:val="multilevel"/>
    <w:tmpl w:val="D4AA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101C3"/>
    <w:multiLevelType w:val="multilevel"/>
    <w:tmpl w:val="9C74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F13A7"/>
    <w:multiLevelType w:val="multilevel"/>
    <w:tmpl w:val="43B6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A1EC4"/>
    <w:multiLevelType w:val="multilevel"/>
    <w:tmpl w:val="F1F4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533BE"/>
    <w:multiLevelType w:val="multilevel"/>
    <w:tmpl w:val="942C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5676CB"/>
    <w:multiLevelType w:val="multilevel"/>
    <w:tmpl w:val="455A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53217"/>
    <w:multiLevelType w:val="multilevel"/>
    <w:tmpl w:val="D6D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CF4BBC"/>
    <w:multiLevelType w:val="multilevel"/>
    <w:tmpl w:val="7416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2913A3"/>
    <w:multiLevelType w:val="multilevel"/>
    <w:tmpl w:val="1458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0669FD"/>
    <w:multiLevelType w:val="multilevel"/>
    <w:tmpl w:val="B6B2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5"/>
  </w:num>
  <w:num w:numId="3">
    <w:abstractNumId w:val="11"/>
  </w:num>
  <w:num w:numId="4">
    <w:abstractNumId w:val="6"/>
  </w:num>
  <w:num w:numId="5">
    <w:abstractNumId w:val="5"/>
  </w:num>
  <w:num w:numId="6">
    <w:abstractNumId w:val="13"/>
  </w:num>
  <w:num w:numId="7">
    <w:abstractNumId w:val="20"/>
  </w:num>
  <w:num w:numId="8">
    <w:abstractNumId w:val="1"/>
  </w:num>
  <w:num w:numId="9">
    <w:abstractNumId w:val="19"/>
  </w:num>
  <w:num w:numId="10">
    <w:abstractNumId w:val="7"/>
  </w:num>
  <w:num w:numId="11">
    <w:abstractNumId w:val="26"/>
  </w:num>
  <w:num w:numId="12">
    <w:abstractNumId w:val="12"/>
  </w:num>
  <w:num w:numId="13">
    <w:abstractNumId w:val="8"/>
  </w:num>
  <w:num w:numId="14">
    <w:abstractNumId w:val="25"/>
  </w:num>
  <w:num w:numId="15">
    <w:abstractNumId w:val="3"/>
  </w:num>
  <w:num w:numId="16">
    <w:abstractNumId w:val="10"/>
  </w:num>
  <w:num w:numId="17">
    <w:abstractNumId w:val="18"/>
  </w:num>
  <w:num w:numId="18">
    <w:abstractNumId w:val="0"/>
  </w:num>
  <w:num w:numId="19">
    <w:abstractNumId w:val="14"/>
  </w:num>
  <w:num w:numId="20">
    <w:abstractNumId w:val="24"/>
  </w:num>
  <w:num w:numId="21">
    <w:abstractNumId w:val="17"/>
  </w:num>
  <w:num w:numId="22">
    <w:abstractNumId w:val="4"/>
  </w:num>
  <w:num w:numId="23">
    <w:abstractNumId w:val="22"/>
  </w:num>
  <w:num w:numId="24">
    <w:abstractNumId w:val="2"/>
  </w:num>
  <w:num w:numId="25">
    <w:abstractNumId w:val="16"/>
  </w:num>
  <w:num w:numId="26">
    <w:abstractNumId w:val="9"/>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D9"/>
    <w:rsid w:val="0023553F"/>
    <w:rsid w:val="003361D9"/>
    <w:rsid w:val="00405CD9"/>
    <w:rsid w:val="004B57C5"/>
    <w:rsid w:val="00532C03"/>
    <w:rsid w:val="00671607"/>
    <w:rsid w:val="006F4835"/>
    <w:rsid w:val="007B04CC"/>
    <w:rsid w:val="00832C91"/>
    <w:rsid w:val="008D6D25"/>
    <w:rsid w:val="009E4923"/>
    <w:rsid w:val="00B71E4A"/>
    <w:rsid w:val="00BF5767"/>
    <w:rsid w:val="00CF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A08B"/>
  <w15:docId w15:val="{0E478273-A91B-4B46-BA1A-5EB50C89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61D9"/>
    <w:rPr>
      <w:color w:val="0000FF"/>
      <w:u w:val="single"/>
    </w:rPr>
  </w:style>
  <w:style w:type="paragraph" w:styleId="NormalWeb">
    <w:name w:val="Normal (Web)"/>
    <w:basedOn w:val="Normal"/>
    <w:uiPriority w:val="99"/>
    <w:semiHidden/>
    <w:unhideWhenUsed/>
    <w:rsid w:val="003361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61D9"/>
    <w:rPr>
      <w:b/>
      <w:bCs/>
    </w:rPr>
  </w:style>
  <w:style w:type="character" w:customStyle="1" w:styleId="truncate">
    <w:name w:val="truncate"/>
    <w:basedOn w:val="DefaultParagraphFont"/>
    <w:rsid w:val="003361D9"/>
  </w:style>
  <w:style w:type="character" w:customStyle="1" w:styleId="text-13px">
    <w:name w:val="text-[13px]"/>
    <w:basedOn w:val="DefaultParagraphFont"/>
    <w:rsid w:val="003361D9"/>
  </w:style>
  <w:style w:type="paragraph" w:styleId="Header">
    <w:name w:val="header"/>
    <w:basedOn w:val="Normal"/>
    <w:link w:val="HeaderChar"/>
    <w:uiPriority w:val="99"/>
    <w:semiHidden/>
    <w:unhideWhenUsed/>
    <w:rsid w:val="003361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61D9"/>
  </w:style>
  <w:style w:type="paragraph" w:styleId="Footer">
    <w:name w:val="footer"/>
    <w:basedOn w:val="Normal"/>
    <w:link w:val="FooterChar"/>
    <w:uiPriority w:val="99"/>
    <w:unhideWhenUsed/>
    <w:rsid w:val="00336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32312">
      <w:bodyDiv w:val="1"/>
      <w:marLeft w:val="0"/>
      <w:marRight w:val="0"/>
      <w:marTop w:val="0"/>
      <w:marBottom w:val="0"/>
      <w:divBdr>
        <w:top w:val="none" w:sz="0" w:space="0" w:color="auto"/>
        <w:left w:val="none" w:sz="0" w:space="0" w:color="auto"/>
        <w:bottom w:val="none" w:sz="0" w:space="0" w:color="auto"/>
        <w:right w:val="none" w:sz="0" w:space="0" w:color="auto"/>
      </w:divBdr>
    </w:div>
    <w:div w:id="1416899903">
      <w:bodyDiv w:val="1"/>
      <w:marLeft w:val="0"/>
      <w:marRight w:val="0"/>
      <w:marTop w:val="0"/>
      <w:marBottom w:val="0"/>
      <w:divBdr>
        <w:top w:val="none" w:sz="0" w:space="0" w:color="auto"/>
        <w:left w:val="none" w:sz="0" w:space="0" w:color="auto"/>
        <w:bottom w:val="none" w:sz="0" w:space="0" w:color="auto"/>
        <w:right w:val="none" w:sz="0" w:space="0" w:color="auto"/>
      </w:divBdr>
      <w:divsChild>
        <w:div w:id="769738225">
          <w:marLeft w:val="0"/>
          <w:marRight w:val="0"/>
          <w:marTop w:val="0"/>
          <w:marBottom w:val="0"/>
          <w:divBdr>
            <w:top w:val="none" w:sz="0" w:space="0" w:color="auto"/>
            <w:left w:val="none" w:sz="0" w:space="0" w:color="auto"/>
            <w:bottom w:val="none" w:sz="0" w:space="0" w:color="auto"/>
            <w:right w:val="none" w:sz="0" w:space="0" w:color="auto"/>
          </w:divBdr>
          <w:divsChild>
            <w:div w:id="19016798">
              <w:marLeft w:val="0"/>
              <w:marRight w:val="0"/>
              <w:marTop w:val="0"/>
              <w:marBottom w:val="0"/>
              <w:divBdr>
                <w:top w:val="none" w:sz="0" w:space="0" w:color="auto"/>
                <w:left w:val="none" w:sz="0" w:space="0" w:color="auto"/>
                <w:bottom w:val="none" w:sz="0" w:space="0" w:color="auto"/>
                <w:right w:val="none" w:sz="0" w:space="0" w:color="auto"/>
              </w:divBdr>
              <w:divsChild>
                <w:div w:id="43412241">
                  <w:marLeft w:val="0"/>
                  <w:marRight w:val="0"/>
                  <w:marTop w:val="0"/>
                  <w:marBottom w:val="0"/>
                  <w:divBdr>
                    <w:top w:val="none" w:sz="0" w:space="0" w:color="auto"/>
                    <w:left w:val="none" w:sz="0" w:space="0" w:color="auto"/>
                    <w:bottom w:val="none" w:sz="0" w:space="0" w:color="auto"/>
                    <w:right w:val="none" w:sz="0" w:space="0" w:color="auto"/>
                  </w:divBdr>
                  <w:divsChild>
                    <w:div w:id="1780367231">
                      <w:marLeft w:val="0"/>
                      <w:marRight w:val="0"/>
                      <w:marTop w:val="0"/>
                      <w:marBottom w:val="0"/>
                      <w:divBdr>
                        <w:top w:val="none" w:sz="0" w:space="0" w:color="auto"/>
                        <w:left w:val="none" w:sz="0" w:space="0" w:color="auto"/>
                        <w:bottom w:val="none" w:sz="0" w:space="0" w:color="auto"/>
                        <w:right w:val="none" w:sz="0" w:space="0" w:color="auto"/>
                      </w:divBdr>
                      <w:divsChild>
                        <w:div w:id="1008100355">
                          <w:marLeft w:val="0"/>
                          <w:marRight w:val="0"/>
                          <w:marTop w:val="0"/>
                          <w:marBottom w:val="0"/>
                          <w:divBdr>
                            <w:top w:val="none" w:sz="0" w:space="0" w:color="auto"/>
                            <w:left w:val="none" w:sz="0" w:space="0" w:color="auto"/>
                            <w:bottom w:val="none" w:sz="0" w:space="0" w:color="auto"/>
                            <w:right w:val="none" w:sz="0" w:space="0" w:color="auto"/>
                          </w:divBdr>
                          <w:divsChild>
                            <w:div w:id="208494623">
                              <w:marLeft w:val="0"/>
                              <w:marRight w:val="0"/>
                              <w:marTop w:val="0"/>
                              <w:marBottom w:val="0"/>
                              <w:divBdr>
                                <w:top w:val="none" w:sz="0" w:space="0" w:color="auto"/>
                                <w:left w:val="none" w:sz="0" w:space="0" w:color="auto"/>
                                <w:bottom w:val="none" w:sz="0" w:space="0" w:color="auto"/>
                                <w:right w:val="none" w:sz="0" w:space="0" w:color="auto"/>
                              </w:divBdr>
                              <w:divsChild>
                                <w:div w:id="1403018497">
                                  <w:marLeft w:val="0"/>
                                  <w:marRight w:val="0"/>
                                  <w:marTop w:val="0"/>
                                  <w:marBottom w:val="0"/>
                                  <w:divBdr>
                                    <w:top w:val="none" w:sz="0" w:space="0" w:color="auto"/>
                                    <w:left w:val="none" w:sz="0" w:space="0" w:color="auto"/>
                                    <w:bottom w:val="none" w:sz="0" w:space="0" w:color="auto"/>
                                    <w:right w:val="none" w:sz="0" w:space="0" w:color="auto"/>
                                  </w:divBdr>
                                  <w:divsChild>
                                    <w:div w:id="682364147">
                                      <w:marLeft w:val="0"/>
                                      <w:marRight w:val="0"/>
                                      <w:marTop w:val="0"/>
                                      <w:marBottom w:val="0"/>
                                      <w:divBdr>
                                        <w:top w:val="none" w:sz="0" w:space="0" w:color="auto"/>
                                        <w:left w:val="none" w:sz="0" w:space="0" w:color="auto"/>
                                        <w:bottom w:val="none" w:sz="0" w:space="0" w:color="auto"/>
                                        <w:right w:val="none" w:sz="0" w:space="0" w:color="auto"/>
                                      </w:divBdr>
                                      <w:divsChild>
                                        <w:div w:id="564991235">
                                          <w:marLeft w:val="0"/>
                                          <w:marRight w:val="0"/>
                                          <w:marTop w:val="0"/>
                                          <w:marBottom w:val="0"/>
                                          <w:divBdr>
                                            <w:top w:val="none" w:sz="0" w:space="0" w:color="auto"/>
                                            <w:left w:val="none" w:sz="0" w:space="0" w:color="auto"/>
                                            <w:bottom w:val="none" w:sz="0" w:space="0" w:color="auto"/>
                                            <w:right w:val="none" w:sz="0" w:space="0" w:color="auto"/>
                                          </w:divBdr>
                                          <w:divsChild>
                                            <w:div w:id="2063795302">
                                              <w:marLeft w:val="0"/>
                                              <w:marRight w:val="0"/>
                                              <w:marTop w:val="0"/>
                                              <w:marBottom w:val="0"/>
                                              <w:divBdr>
                                                <w:top w:val="none" w:sz="0" w:space="0" w:color="auto"/>
                                                <w:left w:val="none" w:sz="0" w:space="0" w:color="auto"/>
                                                <w:bottom w:val="none" w:sz="0" w:space="0" w:color="auto"/>
                                                <w:right w:val="none" w:sz="0" w:space="0" w:color="auto"/>
                                              </w:divBdr>
                                              <w:divsChild>
                                                <w:div w:id="1635213145">
                                                  <w:marLeft w:val="0"/>
                                                  <w:marRight w:val="0"/>
                                                  <w:marTop w:val="0"/>
                                                  <w:marBottom w:val="0"/>
                                                  <w:divBdr>
                                                    <w:top w:val="none" w:sz="0" w:space="0" w:color="auto"/>
                                                    <w:left w:val="none" w:sz="0" w:space="0" w:color="auto"/>
                                                    <w:bottom w:val="none" w:sz="0" w:space="0" w:color="auto"/>
                                                    <w:right w:val="none" w:sz="0" w:space="0" w:color="auto"/>
                                                  </w:divBdr>
                                                  <w:divsChild>
                                                    <w:div w:id="8066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2299">
                                              <w:marLeft w:val="0"/>
                                              <w:marRight w:val="0"/>
                                              <w:marTop w:val="0"/>
                                              <w:marBottom w:val="0"/>
                                              <w:divBdr>
                                                <w:top w:val="none" w:sz="0" w:space="0" w:color="auto"/>
                                                <w:left w:val="none" w:sz="0" w:space="0" w:color="auto"/>
                                                <w:bottom w:val="none" w:sz="0" w:space="0" w:color="auto"/>
                                                <w:right w:val="none" w:sz="0" w:space="0" w:color="auto"/>
                                              </w:divBdr>
                                              <w:divsChild>
                                                <w:div w:id="575865551">
                                                  <w:marLeft w:val="0"/>
                                                  <w:marRight w:val="0"/>
                                                  <w:marTop w:val="0"/>
                                                  <w:marBottom w:val="0"/>
                                                  <w:divBdr>
                                                    <w:top w:val="none" w:sz="0" w:space="0" w:color="auto"/>
                                                    <w:left w:val="none" w:sz="0" w:space="0" w:color="auto"/>
                                                    <w:bottom w:val="none" w:sz="0" w:space="0" w:color="auto"/>
                                                    <w:right w:val="none" w:sz="0" w:space="0" w:color="auto"/>
                                                  </w:divBdr>
                                                  <w:divsChild>
                                                    <w:div w:id="926574625">
                                                      <w:marLeft w:val="0"/>
                                                      <w:marRight w:val="0"/>
                                                      <w:marTop w:val="0"/>
                                                      <w:marBottom w:val="0"/>
                                                      <w:divBdr>
                                                        <w:top w:val="none" w:sz="0" w:space="0" w:color="auto"/>
                                                        <w:left w:val="none" w:sz="0" w:space="0" w:color="auto"/>
                                                        <w:bottom w:val="none" w:sz="0" w:space="0" w:color="auto"/>
                                                        <w:right w:val="none" w:sz="0" w:space="0" w:color="auto"/>
                                                      </w:divBdr>
                                                    </w:div>
                                                    <w:div w:id="672033967">
                                                      <w:marLeft w:val="0"/>
                                                      <w:marRight w:val="0"/>
                                                      <w:marTop w:val="0"/>
                                                      <w:marBottom w:val="0"/>
                                                      <w:divBdr>
                                                        <w:top w:val="none" w:sz="0" w:space="0" w:color="auto"/>
                                                        <w:left w:val="none" w:sz="0" w:space="0" w:color="auto"/>
                                                        <w:bottom w:val="none" w:sz="0" w:space="0" w:color="auto"/>
                                                        <w:right w:val="none" w:sz="0" w:space="0" w:color="auto"/>
                                                      </w:divBdr>
                                                      <w:divsChild>
                                                        <w:div w:id="1967151171">
                                                          <w:marLeft w:val="0"/>
                                                          <w:marRight w:val="0"/>
                                                          <w:marTop w:val="0"/>
                                                          <w:marBottom w:val="0"/>
                                                          <w:divBdr>
                                                            <w:top w:val="none" w:sz="0" w:space="0" w:color="auto"/>
                                                            <w:left w:val="none" w:sz="0" w:space="0" w:color="auto"/>
                                                            <w:bottom w:val="none" w:sz="0" w:space="0" w:color="auto"/>
                                                            <w:right w:val="none" w:sz="0" w:space="0" w:color="auto"/>
                                                          </w:divBdr>
                                                          <w:divsChild>
                                                            <w:div w:id="207256427">
                                                              <w:marLeft w:val="0"/>
                                                              <w:marRight w:val="0"/>
                                                              <w:marTop w:val="0"/>
                                                              <w:marBottom w:val="0"/>
                                                              <w:divBdr>
                                                                <w:top w:val="none" w:sz="0" w:space="0" w:color="auto"/>
                                                                <w:left w:val="none" w:sz="0" w:space="0" w:color="auto"/>
                                                                <w:bottom w:val="none" w:sz="0" w:space="0" w:color="auto"/>
                                                                <w:right w:val="none" w:sz="0" w:space="0" w:color="auto"/>
                                                              </w:divBdr>
                                                              <w:divsChild>
                                                                <w:div w:id="560214807">
                                                                  <w:marLeft w:val="0"/>
                                                                  <w:marRight w:val="0"/>
                                                                  <w:marTop w:val="0"/>
                                                                  <w:marBottom w:val="0"/>
                                                                  <w:divBdr>
                                                                    <w:top w:val="none" w:sz="0" w:space="0" w:color="auto"/>
                                                                    <w:left w:val="none" w:sz="0" w:space="0" w:color="auto"/>
                                                                    <w:bottom w:val="none" w:sz="0" w:space="0" w:color="auto"/>
                                                                    <w:right w:val="none" w:sz="0" w:space="0" w:color="auto"/>
                                                                  </w:divBdr>
                                                                  <w:divsChild>
                                                                    <w:div w:id="8673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144392">
                                              <w:marLeft w:val="0"/>
                                              <w:marRight w:val="0"/>
                                              <w:marTop w:val="0"/>
                                              <w:marBottom w:val="0"/>
                                              <w:divBdr>
                                                <w:top w:val="none" w:sz="0" w:space="0" w:color="auto"/>
                                                <w:left w:val="none" w:sz="0" w:space="0" w:color="auto"/>
                                                <w:bottom w:val="none" w:sz="0" w:space="0" w:color="auto"/>
                                                <w:right w:val="none" w:sz="0" w:space="0" w:color="auto"/>
                                              </w:divBdr>
                                              <w:divsChild>
                                                <w:div w:id="1508443612">
                                                  <w:marLeft w:val="0"/>
                                                  <w:marRight w:val="0"/>
                                                  <w:marTop w:val="0"/>
                                                  <w:marBottom w:val="0"/>
                                                  <w:divBdr>
                                                    <w:top w:val="none" w:sz="0" w:space="0" w:color="auto"/>
                                                    <w:left w:val="none" w:sz="0" w:space="0" w:color="auto"/>
                                                    <w:bottom w:val="none" w:sz="0" w:space="0" w:color="auto"/>
                                                    <w:right w:val="none" w:sz="0" w:space="0" w:color="auto"/>
                                                  </w:divBdr>
                                                  <w:divsChild>
                                                    <w:div w:id="946816388">
                                                      <w:marLeft w:val="0"/>
                                                      <w:marRight w:val="0"/>
                                                      <w:marTop w:val="0"/>
                                                      <w:marBottom w:val="0"/>
                                                      <w:divBdr>
                                                        <w:top w:val="none" w:sz="0" w:space="0" w:color="auto"/>
                                                        <w:left w:val="none" w:sz="0" w:space="0" w:color="auto"/>
                                                        <w:bottom w:val="none" w:sz="0" w:space="0" w:color="auto"/>
                                                        <w:right w:val="none" w:sz="0" w:space="0" w:color="auto"/>
                                                      </w:divBdr>
                                                      <w:divsChild>
                                                        <w:div w:id="368456896">
                                                          <w:marLeft w:val="0"/>
                                                          <w:marRight w:val="0"/>
                                                          <w:marTop w:val="0"/>
                                                          <w:marBottom w:val="0"/>
                                                          <w:divBdr>
                                                            <w:top w:val="none" w:sz="0" w:space="0" w:color="auto"/>
                                                            <w:left w:val="none" w:sz="0" w:space="0" w:color="auto"/>
                                                            <w:bottom w:val="none" w:sz="0" w:space="0" w:color="auto"/>
                                                            <w:right w:val="none" w:sz="0" w:space="0" w:color="auto"/>
                                                          </w:divBdr>
                                                          <w:divsChild>
                                                            <w:div w:id="18156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15488">
                                              <w:marLeft w:val="0"/>
                                              <w:marRight w:val="0"/>
                                              <w:marTop w:val="0"/>
                                              <w:marBottom w:val="0"/>
                                              <w:divBdr>
                                                <w:top w:val="none" w:sz="0" w:space="0" w:color="auto"/>
                                                <w:left w:val="none" w:sz="0" w:space="0" w:color="auto"/>
                                                <w:bottom w:val="none" w:sz="0" w:space="0" w:color="auto"/>
                                                <w:right w:val="none" w:sz="0" w:space="0" w:color="auto"/>
                                              </w:divBdr>
                                              <w:divsChild>
                                                <w:div w:id="1327316633">
                                                  <w:marLeft w:val="0"/>
                                                  <w:marRight w:val="0"/>
                                                  <w:marTop w:val="0"/>
                                                  <w:marBottom w:val="0"/>
                                                  <w:divBdr>
                                                    <w:top w:val="none" w:sz="0" w:space="0" w:color="auto"/>
                                                    <w:left w:val="none" w:sz="0" w:space="0" w:color="auto"/>
                                                    <w:bottom w:val="none" w:sz="0" w:space="0" w:color="auto"/>
                                                    <w:right w:val="none" w:sz="0" w:space="0" w:color="auto"/>
                                                  </w:divBdr>
                                                  <w:divsChild>
                                                    <w:div w:id="54789255">
                                                      <w:marLeft w:val="0"/>
                                                      <w:marRight w:val="0"/>
                                                      <w:marTop w:val="0"/>
                                                      <w:marBottom w:val="0"/>
                                                      <w:divBdr>
                                                        <w:top w:val="none" w:sz="0" w:space="0" w:color="auto"/>
                                                        <w:left w:val="none" w:sz="0" w:space="0" w:color="auto"/>
                                                        <w:bottom w:val="none" w:sz="0" w:space="0" w:color="auto"/>
                                                        <w:right w:val="none" w:sz="0" w:space="0" w:color="auto"/>
                                                      </w:divBdr>
                                                    </w:div>
                                                    <w:div w:id="1286276318">
                                                      <w:marLeft w:val="0"/>
                                                      <w:marRight w:val="0"/>
                                                      <w:marTop w:val="0"/>
                                                      <w:marBottom w:val="0"/>
                                                      <w:divBdr>
                                                        <w:top w:val="none" w:sz="0" w:space="0" w:color="auto"/>
                                                        <w:left w:val="none" w:sz="0" w:space="0" w:color="auto"/>
                                                        <w:bottom w:val="none" w:sz="0" w:space="0" w:color="auto"/>
                                                        <w:right w:val="none" w:sz="0" w:space="0" w:color="auto"/>
                                                      </w:divBdr>
                                                      <w:divsChild>
                                                        <w:div w:id="1155295094">
                                                          <w:marLeft w:val="0"/>
                                                          <w:marRight w:val="0"/>
                                                          <w:marTop w:val="0"/>
                                                          <w:marBottom w:val="0"/>
                                                          <w:divBdr>
                                                            <w:top w:val="none" w:sz="0" w:space="0" w:color="auto"/>
                                                            <w:left w:val="none" w:sz="0" w:space="0" w:color="auto"/>
                                                            <w:bottom w:val="none" w:sz="0" w:space="0" w:color="auto"/>
                                                            <w:right w:val="none" w:sz="0" w:space="0" w:color="auto"/>
                                                          </w:divBdr>
                                                          <w:divsChild>
                                                            <w:div w:id="789738272">
                                                              <w:marLeft w:val="0"/>
                                                              <w:marRight w:val="0"/>
                                                              <w:marTop w:val="0"/>
                                                              <w:marBottom w:val="0"/>
                                                              <w:divBdr>
                                                                <w:top w:val="none" w:sz="0" w:space="0" w:color="auto"/>
                                                                <w:left w:val="none" w:sz="0" w:space="0" w:color="auto"/>
                                                                <w:bottom w:val="none" w:sz="0" w:space="0" w:color="auto"/>
                                                                <w:right w:val="none" w:sz="0" w:space="0" w:color="auto"/>
                                                              </w:divBdr>
                                                              <w:divsChild>
                                                                <w:div w:id="1063867339">
                                                                  <w:marLeft w:val="0"/>
                                                                  <w:marRight w:val="0"/>
                                                                  <w:marTop w:val="0"/>
                                                                  <w:marBottom w:val="0"/>
                                                                  <w:divBdr>
                                                                    <w:top w:val="none" w:sz="0" w:space="0" w:color="auto"/>
                                                                    <w:left w:val="none" w:sz="0" w:space="0" w:color="auto"/>
                                                                    <w:bottom w:val="none" w:sz="0" w:space="0" w:color="auto"/>
                                                                    <w:right w:val="none" w:sz="0" w:space="0" w:color="auto"/>
                                                                  </w:divBdr>
                                                                  <w:divsChild>
                                                                    <w:div w:id="1285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608638">
                                              <w:marLeft w:val="0"/>
                                              <w:marRight w:val="0"/>
                                              <w:marTop w:val="0"/>
                                              <w:marBottom w:val="0"/>
                                              <w:divBdr>
                                                <w:top w:val="none" w:sz="0" w:space="0" w:color="auto"/>
                                                <w:left w:val="none" w:sz="0" w:space="0" w:color="auto"/>
                                                <w:bottom w:val="none" w:sz="0" w:space="0" w:color="auto"/>
                                                <w:right w:val="none" w:sz="0" w:space="0" w:color="auto"/>
                                              </w:divBdr>
                                              <w:divsChild>
                                                <w:div w:id="1452935702">
                                                  <w:marLeft w:val="0"/>
                                                  <w:marRight w:val="0"/>
                                                  <w:marTop w:val="0"/>
                                                  <w:marBottom w:val="0"/>
                                                  <w:divBdr>
                                                    <w:top w:val="none" w:sz="0" w:space="0" w:color="auto"/>
                                                    <w:left w:val="none" w:sz="0" w:space="0" w:color="auto"/>
                                                    <w:bottom w:val="none" w:sz="0" w:space="0" w:color="auto"/>
                                                    <w:right w:val="none" w:sz="0" w:space="0" w:color="auto"/>
                                                  </w:divBdr>
                                                  <w:divsChild>
                                                    <w:div w:id="85426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4568">
                                              <w:marLeft w:val="0"/>
                                              <w:marRight w:val="0"/>
                                              <w:marTop w:val="0"/>
                                              <w:marBottom w:val="0"/>
                                              <w:divBdr>
                                                <w:top w:val="none" w:sz="0" w:space="0" w:color="auto"/>
                                                <w:left w:val="none" w:sz="0" w:space="0" w:color="auto"/>
                                                <w:bottom w:val="none" w:sz="0" w:space="0" w:color="auto"/>
                                                <w:right w:val="none" w:sz="0" w:space="0" w:color="auto"/>
                                              </w:divBdr>
                                              <w:divsChild>
                                                <w:div w:id="263537996">
                                                  <w:marLeft w:val="0"/>
                                                  <w:marRight w:val="0"/>
                                                  <w:marTop w:val="0"/>
                                                  <w:marBottom w:val="0"/>
                                                  <w:divBdr>
                                                    <w:top w:val="none" w:sz="0" w:space="0" w:color="auto"/>
                                                    <w:left w:val="none" w:sz="0" w:space="0" w:color="auto"/>
                                                    <w:bottom w:val="none" w:sz="0" w:space="0" w:color="auto"/>
                                                    <w:right w:val="none" w:sz="0" w:space="0" w:color="auto"/>
                                                  </w:divBdr>
                                                  <w:divsChild>
                                                    <w:div w:id="1859805757">
                                                      <w:marLeft w:val="0"/>
                                                      <w:marRight w:val="0"/>
                                                      <w:marTop w:val="0"/>
                                                      <w:marBottom w:val="0"/>
                                                      <w:divBdr>
                                                        <w:top w:val="none" w:sz="0" w:space="0" w:color="auto"/>
                                                        <w:left w:val="none" w:sz="0" w:space="0" w:color="auto"/>
                                                        <w:bottom w:val="none" w:sz="0" w:space="0" w:color="auto"/>
                                                        <w:right w:val="none" w:sz="0" w:space="0" w:color="auto"/>
                                                      </w:divBdr>
                                                    </w:div>
                                                    <w:div w:id="1178352945">
                                                      <w:marLeft w:val="0"/>
                                                      <w:marRight w:val="0"/>
                                                      <w:marTop w:val="0"/>
                                                      <w:marBottom w:val="0"/>
                                                      <w:divBdr>
                                                        <w:top w:val="none" w:sz="0" w:space="0" w:color="auto"/>
                                                        <w:left w:val="none" w:sz="0" w:space="0" w:color="auto"/>
                                                        <w:bottom w:val="none" w:sz="0" w:space="0" w:color="auto"/>
                                                        <w:right w:val="none" w:sz="0" w:space="0" w:color="auto"/>
                                                      </w:divBdr>
                                                      <w:divsChild>
                                                        <w:div w:id="96490911">
                                                          <w:marLeft w:val="0"/>
                                                          <w:marRight w:val="0"/>
                                                          <w:marTop w:val="0"/>
                                                          <w:marBottom w:val="0"/>
                                                          <w:divBdr>
                                                            <w:top w:val="none" w:sz="0" w:space="0" w:color="auto"/>
                                                            <w:left w:val="none" w:sz="0" w:space="0" w:color="auto"/>
                                                            <w:bottom w:val="none" w:sz="0" w:space="0" w:color="auto"/>
                                                            <w:right w:val="none" w:sz="0" w:space="0" w:color="auto"/>
                                                          </w:divBdr>
                                                          <w:divsChild>
                                                            <w:div w:id="829561197">
                                                              <w:marLeft w:val="0"/>
                                                              <w:marRight w:val="0"/>
                                                              <w:marTop w:val="0"/>
                                                              <w:marBottom w:val="0"/>
                                                              <w:divBdr>
                                                                <w:top w:val="none" w:sz="0" w:space="0" w:color="auto"/>
                                                                <w:left w:val="none" w:sz="0" w:space="0" w:color="auto"/>
                                                                <w:bottom w:val="none" w:sz="0" w:space="0" w:color="auto"/>
                                                                <w:right w:val="none" w:sz="0" w:space="0" w:color="auto"/>
                                                              </w:divBdr>
                                                              <w:divsChild>
                                                                <w:div w:id="193735147">
                                                                  <w:marLeft w:val="0"/>
                                                                  <w:marRight w:val="0"/>
                                                                  <w:marTop w:val="0"/>
                                                                  <w:marBottom w:val="0"/>
                                                                  <w:divBdr>
                                                                    <w:top w:val="none" w:sz="0" w:space="0" w:color="auto"/>
                                                                    <w:left w:val="none" w:sz="0" w:space="0" w:color="auto"/>
                                                                    <w:bottom w:val="none" w:sz="0" w:space="0" w:color="auto"/>
                                                                    <w:right w:val="none" w:sz="0" w:space="0" w:color="auto"/>
                                                                  </w:divBdr>
                                                                  <w:divsChild>
                                                                    <w:div w:id="6573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ederatiaromov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10</Pages>
  <Words>2675</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Zamfirachi</dc:creator>
  <cp:keywords/>
  <dc:description/>
  <cp:lastModifiedBy>AJCOC</cp:lastModifiedBy>
  <cp:revision>11</cp:revision>
  <dcterms:created xsi:type="dcterms:W3CDTF">2026-03-21T14:04:00Z</dcterms:created>
  <dcterms:modified xsi:type="dcterms:W3CDTF">2026-03-23T09:17:00Z</dcterms:modified>
</cp:coreProperties>
</file>